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A1879" w14:textId="44B3779E" w:rsidR="007B5EA0" w:rsidRPr="007B5EA0" w:rsidRDefault="007B5EA0" w:rsidP="007B5EA0">
      <w:pPr>
        <w:jc w:val="center"/>
        <w:rPr>
          <w:rFonts w:ascii="Arial" w:hAnsi="Arial" w:cs="Arial"/>
          <w:b/>
          <w:caps/>
          <w:color w:val="000000" w:themeColor="text1"/>
          <w:sz w:val="22"/>
          <w:szCs w:val="22"/>
        </w:rPr>
      </w:pPr>
      <w:r w:rsidRPr="007B5EA0">
        <w:rPr>
          <w:rFonts w:ascii="Arial" w:hAnsi="Arial" w:cs="Arial"/>
          <w:b/>
          <w:caps/>
          <w:color w:val="000000" w:themeColor="text1"/>
          <w:sz w:val="22"/>
          <w:szCs w:val="22"/>
        </w:rPr>
        <w:t>Survivors of an Acute Coronary Syndrome with Lower Patient Activation Are More Likely to Experience Declines in Health-Related Quality of Life</w:t>
      </w:r>
    </w:p>
    <w:p w14:paraId="3B84FD5C" w14:textId="77777777" w:rsidR="007B5EA0" w:rsidRDefault="007B5EA0" w:rsidP="007B5EA0">
      <w:pPr>
        <w:rPr>
          <w:rFonts w:ascii="Arial" w:hAnsi="Arial" w:cs="Arial"/>
          <w:sz w:val="22"/>
          <w:szCs w:val="22"/>
        </w:rPr>
      </w:pPr>
    </w:p>
    <w:p w14:paraId="6BD99992" w14:textId="77777777" w:rsidR="007B5EA0" w:rsidRPr="007B5EA0" w:rsidRDefault="007B5EA0" w:rsidP="007B5EA0">
      <w:pPr>
        <w:rPr>
          <w:rFonts w:ascii="Arial" w:hAnsi="Arial" w:cs="Arial"/>
          <w:sz w:val="22"/>
          <w:szCs w:val="22"/>
          <w:vertAlign w:val="superscript"/>
        </w:rPr>
      </w:pPr>
      <w:r w:rsidRPr="007B5EA0">
        <w:rPr>
          <w:rFonts w:ascii="Arial" w:hAnsi="Arial" w:cs="Arial"/>
          <w:sz w:val="22"/>
          <w:szCs w:val="22"/>
        </w:rPr>
        <w:t>Nathaniel A. Erskine, BA</w:t>
      </w:r>
      <w:r w:rsidRPr="007B5EA0">
        <w:rPr>
          <w:rFonts w:ascii="Arial" w:hAnsi="Arial" w:cs="Arial"/>
          <w:sz w:val="22"/>
          <w:szCs w:val="22"/>
          <w:vertAlign w:val="superscript"/>
        </w:rPr>
        <w:t>1</w:t>
      </w:r>
      <w:r w:rsidRPr="007B5EA0">
        <w:rPr>
          <w:rFonts w:ascii="Arial" w:hAnsi="Arial" w:cs="Arial"/>
          <w:sz w:val="22"/>
          <w:szCs w:val="22"/>
        </w:rPr>
        <w:t xml:space="preserve">, Barbara </w:t>
      </w:r>
      <w:proofErr w:type="spellStart"/>
      <w:r w:rsidRPr="007B5EA0">
        <w:rPr>
          <w:rFonts w:ascii="Arial" w:hAnsi="Arial" w:cs="Arial"/>
          <w:sz w:val="22"/>
          <w:szCs w:val="22"/>
        </w:rPr>
        <w:t>Gandek</w:t>
      </w:r>
      <w:proofErr w:type="spellEnd"/>
      <w:r w:rsidRPr="007B5EA0">
        <w:rPr>
          <w:rFonts w:ascii="Arial" w:hAnsi="Arial" w:cs="Arial"/>
          <w:sz w:val="22"/>
          <w:szCs w:val="22"/>
        </w:rPr>
        <w:t>, PhD</w:t>
      </w:r>
      <w:r w:rsidRPr="007B5EA0">
        <w:rPr>
          <w:rFonts w:ascii="Arial" w:hAnsi="Arial" w:cs="Arial"/>
          <w:sz w:val="22"/>
          <w:szCs w:val="22"/>
          <w:vertAlign w:val="superscript"/>
        </w:rPr>
        <w:t>1,2</w:t>
      </w:r>
      <w:r w:rsidRPr="007B5EA0">
        <w:rPr>
          <w:rFonts w:ascii="Arial" w:hAnsi="Arial" w:cs="Arial"/>
          <w:sz w:val="22"/>
          <w:szCs w:val="22"/>
        </w:rPr>
        <w:t>, Molly E. Waring, PhD</w:t>
      </w:r>
      <w:r w:rsidRPr="007B5EA0">
        <w:rPr>
          <w:rFonts w:ascii="Arial" w:hAnsi="Arial" w:cs="Arial"/>
          <w:sz w:val="22"/>
          <w:szCs w:val="22"/>
          <w:vertAlign w:val="superscript"/>
        </w:rPr>
        <w:t>1</w:t>
      </w:r>
      <w:r w:rsidRPr="007B5EA0">
        <w:rPr>
          <w:rFonts w:ascii="Arial" w:hAnsi="Arial" w:cs="Arial"/>
          <w:sz w:val="22"/>
          <w:szCs w:val="22"/>
        </w:rPr>
        <w:t>, Rebecca L. Kinney, MPH</w:t>
      </w:r>
      <w:r w:rsidRPr="007B5EA0">
        <w:rPr>
          <w:rFonts w:ascii="Arial" w:hAnsi="Arial" w:cs="Arial"/>
          <w:sz w:val="22"/>
          <w:szCs w:val="22"/>
          <w:vertAlign w:val="superscript"/>
        </w:rPr>
        <w:t>1</w:t>
      </w:r>
      <w:r w:rsidRPr="007B5EA0">
        <w:rPr>
          <w:rFonts w:ascii="Arial" w:hAnsi="Arial" w:cs="Arial"/>
          <w:sz w:val="22"/>
          <w:szCs w:val="22"/>
        </w:rPr>
        <w:t xml:space="preserve">, Darleen M. </w:t>
      </w:r>
      <w:proofErr w:type="spellStart"/>
      <w:r w:rsidRPr="007B5EA0">
        <w:rPr>
          <w:rFonts w:ascii="Arial" w:hAnsi="Arial" w:cs="Arial"/>
          <w:sz w:val="22"/>
          <w:szCs w:val="22"/>
        </w:rPr>
        <w:t>Lessard</w:t>
      </w:r>
      <w:proofErr w:type="spellEnd"/>
      <w:r w:rsidRPr="007B5EA0">
        <w:rPr>
          <w:rFonts w:ascii="Arial" w:hAnsi="Arial" w:cs="Arial"/>
          <w:sz w:val="22"/>
          <w:szCs w:val="22"/>
        </w:rPr>
        <w:t xml:space="preserve"> MS</w:t>
      </w:r>
      <w:r w:rsidRPr="007B5EA0">
        <w:rPr>
          <w:rFonts w:ascii="Arial" w:hAnsi="Arial" w:cs="Arial"/>
          <w:sz w:val="22"/>
          <w:szCs w:val="22"/>
          <w:vertAlign w:val="superscript"/>
        </w:rPr>
        <w:t>1</w:t>
      </w:r>
      <w:r w:rsidRPr="007B5EA0">
        <w:rPr>
          <w:rFonts w:ascii="Arial" w:hAnsi="Arial" w:cs="Arial"/>
          <w:sz w:val="22"/>
          <w:szCs w:val="22"/>
        </w:rPr>
        <w:t xml:space="preserve">, Randolph S. </w:t>
      </w:r>
      <w:proofErr w:type="spellStart"/>
      <w:r w:rsidRPr="007B5EA0">
        <w:rPr>
          <w:rFonts w:ascii="Arial" w:hAnsi="Arial" w:cs="Arial"/>
          <w:sz w:val="22"/>
          <w:szCs w:val="22"/>
        </w:rPr>
        <w:t>Devereaux</w:t>
      </w:r>
      <w:proofErr w:type="spellEnd"/>
      <w:r w:rsidRPr="007B5EA0">
        <w:rPr>
          <w:rFonts w:ascii="Arial" w:hAnsi="Arial" w:cs="Arial"/>
          <w:sz w:val="22"/>
          <w:szCs w:val="22"/>
        </w:rPr>
        <w:t xml:space="preserve"> PhD, MSPH</w:t>
      </w:r>
      <w:r w:rsidRPr="007B5EA0">
        <w:rPr>
          <w:rFonts w:ascii="Arial" w:hAnsi="Arial" w:cs="Arial"/>
          <w:sz w:val="22"/>
          <w:szCs w:val="22"/>
          <w:vertAlign w:val="superscript"/>
        </w:rPr>
        <w:t>3</w:t>
      </w:r>
      <w:r w:rsidRPr="007B5EA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B5EA0">
        <w:rPr>
          <w:rFonts w:ascii="Arial" w:hAnsi="Arial" w:cs="Arial"/>
          <w:sz w:val="22"/>
          <w:szCs w:val="22"/>
        </w:rPr>
        <w:t>Stavroula</w:t>
      </w:r>
      <w:proofErr w:type="spellEnd"/>
      <w:r w:rsidRPr="007B5EA0">
        <w:rPr>
          <w:rFonts w:ascii="Arial" w:hAnsi="Arial" w:cs="Arial"/>
          <w:sz w:val="22"/>
          <w:szCs w:val="22"/>
        </w:rPr>
        <w:t xml:space="preserve"> A. </w:t>
      </w:r>
      <w:proofErr w:type="spellStart"/>
      <w:r w:rsidRPr="007B5EA0">
        <w:rPr>
          <w:rFonts w:ascii="Arial" w:hAnsi="Arial" w:cs="Arial"/>
          <w:sz w:val="22"/>
          <w:szCs w:val="22"/>
        </w:rPr>
        <w:t>Chrysanthopoulou</w:t>
      </w:r>
      <w:proofErr w:type="spellEnd"/>
      <w:r w:rsidRPr="007B5EA0">
        <w:rPr>
          <w:rFonts w:ascii="Arial" w:hAnsi="Arial" w:cs="Arial"/>
          <w:sz w:val="22"/>
          <w:szCs w:val="22"/>
        </w:rPr>
        <w:t xml:space="preserve"> PhD</w:t>
      </w:r>
      <w:r w:rsidRPr="007B5EA0">
        <w:rPr>
          <w:rFonts w:ascii="Arial" w:hAnsi="Arial" w:cs="Arial"/>
          <w:sz w:val="22"/>
          <w:szCs w:val="22"/>
          <w:vertAlign w:val="superscript"/>
        </w:rPr>
        <w:t>1</w:t>
      </w:r>
      <w:r w:rsidRPr="007B5EA0">
        <w:rPr>
          <w:rFonts w:ascii="Arial" w:hAnsi="Arial" w:cs="Arial"/>
          <w:sz w:val="22"/>
          <w:szCs w:val="22"/>
        </w:rPr>
        <w:t>, Catarina I. Kiefe, PhD, MD</w:t>
      </w:r>
      <w:r w:rsidRPr="007B5EA0">
        <w:rPr>
          <w:rFonts w:ascii="Arial" w:hAnsi="Arial" w:cs="Arial"/>
          <w:sz w:val="22"/>
          <w:szCs w:val="22"/>
          <w:vertAlign w:val="superscript"/>
        </w:rPr>
        <w:t>1</w:t>
      </w:r>
      <w:r w:rsidRPr="007B5EA0">
        <w:rPr>
          <w:rFonts w:ascii="Arial" w:hAnsi="Arial" w:cs="Arial"/>
          <w:sz w:val="22"/>
          <w:szCs w:val="22"/>
        </w:rPr>
        <w:t>, Robert J. Goldberg, PhD</w:t>
      </w:r>
      <w:r w:rsidRPr="007B5EA0">
        <w:rPr>
          <w:rFonts w:ascii="Arial" w:hAnsi="Arial" w:cs="Arial"/>
          <w:sz w:val="22"/>
          <w:szCs w:val="22"/>
          <w:vertAlign w:val="superscript"/>
        </w:rPr>
        <w:t>1</w:t>
      </w:r>
    </w:p>
    <w:p w14:paraId="15E5580C" w14:textId="77777777" w:rsidR="007B5EA0" w:rsidRPr="007B5EA0" w:rsidRDefault="007B5EA0" w:rsidP="007B5EA0">
      <w:pPr>
        <w:rPr>
          <w:rFonts w:ascii="Arial" w:hAnsi="Arial" w:cs="Arial"/>
          <w:sz w:val="22"/>
          <w:szCs w:val="22"/>
        </w:rPr>
      </w:pPr>
      <w:r w:rsidRPr="007B5EA0">
        <w:rPr>
          <w:rFonts w:ascii="Arial" w:hAnsi="Arial" w:cs="Arial"/>
          <w:sz w:val="22"/>
          <w:szCs w:val="22"/>
          <w:vertAlign w:val="superscript"/>
        </w:rPr>
        <w:t>1</w:t>
      </w:r>
      <w:r w:rsidRPr="007B5EA0">
        <w:rPr>
          <w:rFonts w:ascii="Arial" w:hAnsi="Arial" w:cs="Arial"/>
          <w:sz w:val="22"/>
          <w:szCs w:val="22"/>
        </w:rPr>
        <w:t xml:space="preserve">Department of Quantitative Health Sciences, University of Massachusetts Medical School; </w:t>
      </w:r>
      <w:r w:rsidRPr="007B5EA0">
        <w:rPr>
          <w:rFonts w:ascii="Arial" w:hAnsi="Arial" w:cs="Arial"/>
          <w:sz w:val="22"/>
          <w:szCs w:val="22"/>
          <w:vertAlign w:val="superscript"/>
        </w:rPr>
        <w:t>2</w:t>
      </w:r>
      <w:r w:rsidRPr="007B5EA0">
        <w:rPr>
          <w:rFonts w:ascii="Arial" w:hAnsi="Arial" w:cs="Arial"/>
          <w:sz w:val="22"/>
          <w:szCs w:val="22"/>
        </w:rPr>
        <w:t xml:space="preserve">John Ware Research Group, Watertown, MA; </w:t>
      </w:r>
      <w:r w:rsidRPr="007B5EA0">
        <w:rPr>
          <w:rFonts w:ascii="Arial" w:hAnsi="Arial" w:cs="Arial"/>
          <w:sz w:val="22"/>
          <w:szCs w:val="22"/>
          <w:vertAlign w:val="superscript"/>
        </w:rPr>
        <w:t>3</w:t>
      </w:r>
      <w:r w:rsidRPr="007B5EA0">
        <w:rPr>
          <w:rFonts w:ascii="Arial" w:hAnsi="Arial" w:cs="Arial"/>
          <w:sz w:val="22"/>
          <w:szCs w:val="22"/>
        </w:rPr>
        <w:t>Mercer University College of Medicine, Macon, GA</w:t>
      </w:r>
    </w:p>
    <w:p w14:paraId="5ED4FA10" w14:textId="77777777" w:rsidR="007B5EA0" w:rsidRPr="007B5EA0" w:rsidRDefault="007B5EA0" w:rsidP="007B5EA0">
      <w:pPr>
        <w:rPr>
          <w:rFonts w:ascii="Arial" w:hAnsi="Arial" w:cs="Arial"/>
          <w:sz w:val="22"/>
          <w:szCs w:val="22"/>
        </w:rPr>
      </w:pPr>
    </w:p>
    <w:p w14:paraId="14E7C36D" w14:textId="77777777" w:rsidR="004D085A" w:rsidRPr="007B5EA0" w:rsidRDefault="004D085A" w:rsidP="007B5EA0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7B5EA0">
        <w:rPr>
          <w:rFonts w:ascii="Arial" w:hAnsi="Arial" w:cs="Arial"/>
          <w:b/>
          <w:color w:val="000000" w:themeColor="text1"/>
          <w:sz w:val="22"/>
          <w:szCs w:val="22"/>
        </w:rPr>
        <w:t xml:space="preserve">Background: </w:t>
      </w:r>
      <w:r w:rsidRPr="007B5EA0">
        <w:rPr>
          <w:rFonts w:ascii="Arial" w:hAnsi="Arial" w:cs="Arial"/>
          <w:color w:val="000000" w:themeColor="text1"/>
          <w:sz w:val="22"/>
          <w:szCs w:val="22"/>
        </w:rPr>
        <w:t>Patient activation comprises the knowledge, skills, and confidence for self-care, and may lead to better health outcomes.</w:t>
      </w:r>
    </w:p>
    <w:p w14:paraId="1A40F8E1" w14:textId="77777777" w:rsidR="004D085A" w:rsidRPr="007B5EA0" w:rsidRDefault="004D085A" w:rsidP="007B5EA0">
      <w:pPr>
        <w:jc w:val="both"/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9987FC4" w14:textId="77777777" w:rsidR="004D085A" w:rsidRPr="007B5EA0" w:rsidRDefault="004D085A" w:rsidP="007B5EA0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7B5EA0">
        <w:rPr>
          <w:rFonts w:ascii="Arial" w:hAnsi="Arial" w:cs="Arial"/>
          <w:b/>
          <w:color w:val="000000" w:themeColor="text1"/>
          <w:sz w:val="22"/>
          <w:szCs w:val="22"/>
        </w:rPr>
        <w:t xml:space="preserve">Objectives: </w:t>
      </w:r>
      <w:r w:rsidRPr="007B5EA0">
        <w:rPr>
          <w:rFonts w:ascii="Arial" w:hAnsi="Arial" w:cs="Arial"/>
          <w:color w:val="000000" w:themeColor="text1"/>
          <w:sz w:val="22"/>
          <w:szCs w:val="22"/>
        </w:rPr>
        <w:t xml:space="preserve">We examined the relationship between patient activation and changes in health-related quality of life (HRQOL) following hospitalization for an acute coronary syndrome (ACS). </w:t>
      </w:r>
    </w:p>
    <w:p w14:paraId="7A6A6C99" w14:textId="77777777" w:rsidR="004D085A" w:rsidRPr="007B5EA0" w:rsidRDefault="004D085A" w:rsidP="007B5EA0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5FD52716" w14:textId="77777777" w:rsidR="004D085A" w:rsidRPr="007B5EA0" w:rsidRDefault="004D085A" w:rsidP="007B5EA0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7B5EA0">
        <w:rPr>
          <w:rFonts w:ascii="Arial" w:hAnsi="Arial" w:cs="Arial"/>
          <w:b/>
          <w:color w:val="000000" w:themeColor="text1"/>
          <w:sz w:val="22"/>
          <w:szCs w:val="22"/>
        </w:rPr>
        <w:t xml:space="preserve">Methods:  </w:t>
      </w:r>
      <w:r w:rsidRPr="007B5EA0">
        <w:rPr>
          <w:rFonts w:ascii="Arial" w:hAnsi="Arial" w:cs="Arial"/>
          <w:color w:val="000000" w:themeColor="text1"/>
          <w:sz w:val="22"/>
          <w:szCs w:val="22"/>
        </w:rPr>
        <w:t>We studied</w:t>
      </w:r>
      <w:r w:rsidRPr="007B5EA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B5EA0">
        <w:rPr>
          <w:rFonts w:ascii="Arial" w:hAnsi="Arial" w:cs="Arial"/>
          <w:color w:val="000000" w:themeColor="text1"/>
          <w:sz w:val="22"/>
          <w:szCs w:val="22"/>
        </w:rPr>
        <w:t xml:space="preserve">patients from 6 medical centers in central Massachusetts and Georgia who had been hospitalized for an ACS between 2011 and 2013. At 1 month after hospital discharge, patients completed the 6-item Patient Activation Measure and were categorized into 4 levels of activation. Multinomial logistic regression analyses compared activation level with clinically meaningful changes (≥ 3.0 points generic, ≥10.0 points disease-specific) in generic physical (SF-36 PCS), generic mental (SF-36 MCS), and disease-specific (Seattle Angina Questionnaire, SAQ) HRQOL from 1 to 3 and 1 to 6 months after hospitalization, adjusting for potential sociodemographic and clinical confounders. </w:t>
      </w:r>
    </w:p>
    <w:p w14:paraId="0F495A6D" w14:textId="77777777" w:rsidR="004D085A" w:rsidRPr="007B5EA0" w:rsidRDefault="004D085A" w:rsidP="007B5EA0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0C1EBC80" w14:textId="77777777" w:rsidR="004D085A" w:rsidRPr="007B5EA0" w:rsidRDefault="004D085A" w:rsidP="007B5EA0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7B5EA0">
        <w:rPr>
          <w:rFonts w:ascii="Arial" w:hAnsi="Arial" w:cs="Arial"/>
          <w:b/>
          <w:color w:val="000000" w:themeColor="text1"/>
          <w:sz w:val="22"/>
          <w:szCs w:val="22"/>
        </w:rPr>
        <w:t xml:space="preserve">Results: </w:t>
      </w:r>
      <w:r w:rsidRPr="007B5EA0">
        <w:rPr>
          <w:rFonts w:ascii="Arial" w:hAnsi="Arial" w:cs="Arial"/>
          <w:color w:val="000000" w:themeColor="text1"/>
          <w:sz w:val="22"/>
          <w:szCs w:val="22"/>
        </w:rPr>
        <w:t xml:space="preserve">Patients (n=1,042) were on average 62 years old, 34% female, and 87% non-Hispanic white. Overall, 10% were in the lowest level of activation. </w:t>
      </w:r>
      <w:r w:rsidRPr="007B5EA0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Patients with the lowest activation had </w:t>
      </w:r>
      <w:r w:rsidRPr="007B5EA0">
        <w:rPr>
          <w:rFonts w:ascii="Arial" w:hAnsi="Arial" w:cs="Arial"/>
          <w:color w:val="000000" w:themeColor="text1"/>
          <w:sz w:val="22"/>
          <w:szCs w:val="22"/>
        </w:rPr>
        <w:t>1.95 (95% CI: 1.05, 3.62) and 2.18 (95% CI: 1.17, 4.05) times</w:t>
      </w:r>
      <w:r w:rsidRPr="007B5EA0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the odds of experiencing clinically significant declines in MCS and SAQ QOL scores, respectively, between 1 and 6 months </w:t>
      </w:r>
      <w:r w:rsidRPr="007B5EA0">
        <w:rPr>
          <w:rFonts w:ascii="Arial" w:hAnsi="Arial" w:cs="Arial"/>
          <w:color w:val="000000" w:themeColor="text1"/>
          <w:sz w:val="22"/>
          <w:szCs w:val="22"/>
        </w:rPr>
        <w:t xml:space="preserve">than the most activated patients. Patient activation level was not associated with meaningful changes in PCS scores. </w:t>
      </w:r>
    </w:p>
    <w:p w14:paraId="1232371F" w14:textId="77777777" w:rsidR="004D085A" w:rsidRPr="007B5EA0" w:rsidRDefault="004D085A" w:rsidP="007B5EA0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2B7951B7" w14:textId="77777777" w:rsidR="004D085A" w:rsidRPr="007B5EA0" w:rsidRDefault="004D085A" w:rsidP="007B5EA0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7B5EA0">
        <w:rPr>
          <w:rFonts w:ascii="Arial" w:hAnsi="Arial" w:cs="Arial"/>
          <w:b/>
          <w:color w:val="000000" w:themeColor="text1"/>
          <w:sz w:val="22"/>
          <w:szCs w:val="22"/>
        </w:rPr>
        <w:t xml:space="preserve">Conclusions: </w:t>
      </w:r>
      <w:r w:rsidRPr="007B5EA0">
        <w:rPr>
          <w:rFonts w:ascii="Arial" w:hAnsi="Arial" w:cs="Arial"/>
          <w:color w:val="000000" w:themeColor="text1"/>
          <w:sz w:val="22"/>
          <w:szCs w:val="22"/>
        </w:rPr>
        <w:t>Hospital survivors of an ACS with lower activation may be more likely to experience declines in mental and disease-specific HRQOL than more activated patients, identifying a group at risk of poor outcomes</w:t>
      </w:r>
    </w:p>
    <w:p w14:paraId="55720A3C" w14:textId="77777777" w:rsidR="006F7A31" w:rsidRPr="007B5EA0" w:rsidRDefault="006F7A31" w:rsidP="007B5EA0">
      <w:pPr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687B4749" w14:textId="77F886CA" w:rsidR="006F7A31" w:rsidRPr="007B5EA0" w:rsidRDefault="007B5EA0" w:rsidP="007B5EA0">
      <w:pPr>
        <w:rPr>
          <w:rFonts w:ascii="Arial" w:hAnsi="Arial" w:cs="Arial"/>
          <w:b/>
          <w:sz w:val="22"/>
          <w:szCs w:val="22"/>
          <w:u w:val="single"/>
        </w:rPr>
      </w:pPr>
      <w:r w:rsidRPr="007B5EA0">
        <w:rPr>
          <w:rFonts w:ascii="Arial" w:hAnsi="Arial" w:cs="Arial"/>
          <w:b/>
          <w:sz w:val="22"/>
          <w:szCs w:val="22"/>
          <w:u w:val="single"/>
        </w:rPr>
        <w:t>Contact:</w:t>
      </w:r>
    </w:p>
    <w:p w14:paraId="5A298695" w14:textId="77777777" w:rsidR="007B5EA0" w:rsidRDefault="007B5EA0" w:rsidP="007B5E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6F7A31" w:rsidRPr="007B5EA0">
        <w:rPr>
          <w:rFonts w:ascii="Arial" w:hAnsi="Arial" w:cs="Arial"/>
          <w:sz w:val="22"/>
          <w:szCs w:val="22"/>
        </w:rPr>
        <w:t>athaniel Erskine MD/PhD Candidate, CPHR Program</w:t>
      </w:r>
    </w:p>
    <w:p w14:paraId="50B7A3A8" w14:textId="27F44686" w:rsidR="007B5EA0" w:rsidRDefault="00B10197" w:rsidP="007B5E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University of Massachusetts </w:t>
      </w:r>
      <w:r w:rsidR="006F7A31" w:rsidRPr="007B5EA0">
        <w:rPr>
          <w:rFonts w:ascii="Arial" w:hAnsi="Arial" w:cs="Arial"/>
          <w:sz w:val="22"/>
          <w:szCs w:val="22"/>
        </w:rPr>
        <w:t>Medical School</w:t>
      </w:r>
      <w:bookmarkStart w:id="0" w:name="_GoBack"/>
      <w:bookmarkEnd w:id="0"/>
    </w:p>
    <w:p w14:paraId="41DD4C22" w14:textId="540BEDBF" w:rsidR="006F7A31" w:rsidRDefault="00B10197" w:rsidP="007B5EA0">
      <w:pPr>
        <w:rPr>
          <w:rFonts w:ascii="Arial" w:hAnsi="Arial" w:cs="Arial"/>
          <w:sz w:val="22"/>
          <w:szCs w:val="22"/>
        </w:rPr>
      </w:pPr>
      <w:hyperlink r:id="rId5" w:history="1">
        <w:r w:rsidR="007B5EA0" w:rsidRPr="007C05D0">
          <w:rPr>
            <w:rStyle w:val="Hyperlink"/>
            <w:rFonts w:ascii="Arial" w:hAnsi="Arial" w:cs="Arial"/>
            <w:sz w:val="22"/>
            <w:szCs w:val="22"/>
          </w:rPr>
          <w:t>nathaniel.erskine@umassmed.edu</w:t>
        </w:r>
      </w:hyperlink>
    </w:p>
    <w:sectPr w:rsidR="006F7A31" w:rsidSect="00D91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5A"/>
    <w:rsid w:val="00001F4F"/>
    <w:rsid w:val="00032D2A"/>
    <w:rsid w:val="00056582"/>
    <w:rsid w:val="000D6B26"/>
    <w:rsid w:val="001334B3"/>
    <w:rsid w:val="00153AD6"/>
    <w:rsid w:val="00153C7E"/>
    <w:rsid w:val="00163C96"/>
    <w:rsid w:val="001B186B"/>
    <w:rsid w:val="0026027B"/>
    <w:rsid w:val="002C7807"/>
    <w:rsid w:val="002D64A5"/>
    <w:rsid w:val="002F656D"/>
    <w:rsid w:val="00340399"/>
    <w:rsid w:val="0035274D"/>
    <w:rsid w:val="003877C3"/>
    <w:rsid w:val="003A0F37"/>
    <w:rsid w:val="00405D21"/>
    <w:rsid w:val="00407DC1"/>
    <w:rsid w:val="0043696C"/>
    <w:rsid w:val="004623AE"/>
    <w:rsid w:val="004D085A"/>
    <w:rsid w:val="00596919"/>
    <w:rsid w:val="00604729"/>
    <w:rsid w:val="0063134F"/>
    <w:rsid w:val="006C4992"/>
    <w:rsid w:val="006F7A31"/>
    <w:rsid w:val="00713916"/>
    <w:rsid w:val="007817D4"/>
    <w:rsid w:val="007932B3"/>
    <w:rsid w:val="007A33A4"/>
    <w:rsid w:val="007B5EA0"/>
    <w:rsid w:val="007C490B"/>
    <w:rsid w:val="008302FD"/>
    <w:rsid w:val="008779EE"/>
    <w:rsid w:val="00886871"/>
    <w:rsid w:val="008936B4"/>
    <w:rsid w:val="00942FB6"/>
    <w:rsid w:val="009442E1"/>
    <w:rsid w:val="009738BA"/>
    <w:rsid w:val="009A262E"/>
    <w:rsid w:val="009F62EE"/>
    <w:rsid w:val="00A42FBD"/>
    <w:rsid w:val="00A84E1C"/>
    <w:rsid w:val="00AA049B"/>
    <w:rsid w:val="00AC35D6"/>
    <w:rsid w:val="00AD16BD"/>
    <w:rsid w:val="00B10197"/>
    <w:rsid w:val="00B610B9"/>
    <w:rsid w:val="00B65050"/>
    <w:rsid w:val="00BE5803"/>
    <w:rsid w:val="00C470AC"/>
    <w:rsid w:val="00C90B78"/>
    <w:rsid w:val="00CA618E"/>
    <w:rsid w:val="00D170FF"/>
    <w:rsid w:val="00D91ABE"/>
    <w:rsid w:val="00E047EF"/>
    <w:rsid w:val="00E05153"/>
    <w:rsid w:val="00E571B2"/>
    <w:rsid w:val="00EA7A78"/>
    <w:rsid w:val="00F9649F"/>
    <w:rsid w:val="00FA4066"/>
    <w:rsid w:val="00FB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4449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85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08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085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85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08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08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thaniel.erskine@umassmed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Nathaniel Erskine</dc:creator>
  <cp:lastModifiedBy>depasquw</cp:lastModifiedBy>
  <cp:revision>4</cp:revision>
  <dcterms:created xsi:type="dcterms:W3CDTF">2017-03-28T19:20:00Z</dcterms:created>
  <dcterms:modified xsi:type="dcterms:W3CDTF">2017-04-04T14:40:00Z</dcterms:modified>
</cp:coreProperties>
</file>