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8C0" w:rsidRPr="00A878C0" w:rsidRDefault="00A878C0" w:rsidP="00A878C0">
      <w:pPr>
        <w:spacing w:after="0" w:line="240" w:lineRule="auto"/>
        <w:jc w:val="center"/>
        <w:rPr>
          <w:rFonts w:ascii="Arial" w:hAnsi="Arial" w:cs="Arial"/>
          <w:b/>
          <w:bCs/>
          <w:iCs/>
          <w:caps/>
        </w:rPr>
      </w:pPr>
      <w:r w:rsidRPr="00A878C0">
        <w:rPr>
          <w:rFonts w:ascii="Arial" w:hAnsi="Arial" w:cs="Arial"/>
          <w:b/>
          <w:bCs/>
          <w:caps/>
        </w:rPr>
        <w:t>Identification and Characterization of Human Monoclonal</w:t>
      </w:r>
      <w:r w:rsidRPr="00A878C0">
        <w:rPr>
          <w:rFonts w:ascii="Arial" w:hAnsi="Arial" w:cs="Arial"/>
          <w:b/>
          <w:caps/>
        </w:rPr>
        <w:t xml:space="preserve"> </w:t>
      </w:r>
      <w:r w:rsidRPr="00A878C0">
        <w:rPr>
          <w:rFonts w:ascii="Arial" w:hAnsi="Arial" w:cs="Arial"/>
          <w:b/>
          <w:bCs/>
          <w:caps/>
        </w:rPr>
        <w:t xml:space="preserve">Antibodies for Immunoprophylaxis against Enterotoxigenic </w:t>
      </w:r>
      <w:r w:rsidRPr="00A878C0">
        <w:rPr>
          <w:rFonts w:ascii="Arial" w:hAnsi="Arial" w:cs="Arial"/>
          <w:b/>
          <w:bCs/>
          <w:iCs/>
          <w:caps/>
        </w:rPr>
        <w:t>Escherichia coli</w:t>
      </w:r>
    </w:p>
    <w:p w:rsidR="00A878C0" w:rsidRDefault="00A878C0" w:rsidP="00A878C0">
      <w:pPr>
        <w:spacing w:after="0" w:line="240" w:lineRule="auto"/>
        <w:rPr>
          <w:rFonts w:ascii="Arial" w:hAnsi="Arial" w:cs="Arial"/>
          <w:bCs/>
        </w:rPr>
      </w:pPr>
    </w:p>
    <w:p w:rsidR="00A878C0" w:rsidRPr="00A878C0" w:rsidRDefault="00A878C0" w:rsidP="00A878C0">
      <w:pPr>
        <w:spacing w:after="0" w:line="240" w:lineRule="auto"/>
        <w:rPr>
          <w:rFonts w:ascii="Arial" w:hAnsi="Arial" w:cs="Arial"/>
          <w:bCs/>
        </w:rPr>
      </w:pPr>
      <w:r w:rsidRPr="00A878C0">
        <w:rPr>
          <w:rFonts w:ascii="Arial" w:hAnsi="Arial" w:cs="Arial"/>
          <w:bCs/>
        </w:rPr>
        <w:t xml:space="preserve">Serena </w:t>
      </w:r>
      <w:proofErr w:type="spellStart"/>
      <w:r w:rsidRPr="00A878C0">
        <w:rPr>
          <w:rFonts w:ascii="Arial" w:hAnsi="Arial" w:cs="Arial"/>
          <w:bCs/>
        </w:rPr>
        <w:t>Giuntini</w:t>
      </w:r>
      <w:proofErr w:type="spellEnd"/>
      <w:r w:rsidRPr="00A878C0">
        <w:rPr>
          <w:rFonts w:ascii="Arial" w:hAnsi="Arial" w:cs="Arial"/>
          <w:bCs/>
        </w:rPr>
        <w:t xml:space="preserve">, Matteo Stoppato, Maja </w:t>
      </w:r>
      <w:proofErr w:type="spellStart"/>
      <w:r w:rsidRPr="00A878C0">
        <w:rPr>
          <w:rFonts w:ascii="Arial" w:hAnsi="Arial" w:cs="Arial"/>
          <w:bCs/>
        </w:rPr>
        <w:t>Sedic</w:t>
      </w:r>
      <w:proofErr w:type="spellEnd"/>
      <w:r w:rsidRPr="00A878C0">
        <w:rPr>
          <w:rFonts w:ascii="Arial" w:hAnsi="Arial" w:cs="Arial"/>
          <w:bCs/>
        </w:rPr>
        <w:t xml:space="preserve">, </w:t>
      </w:r>
      <w:proofErr w:type="spellStart"/>
      <w:r w:rsidRPr="00A878C0">
        <w:rPr>
          <w:rFonts w:ascii="Arial" w:hAnsi="Arial" w:cs="Arial"/>
          <w:bCs/>
        </w:rPr>
        <w:t>Monir</w:t>
      </w:r>
      <w:proofErr w:type="spellEnd"/>
      <w:r w:rsidRPr="00A878C0">
        <w:rPr>
          <w:rFonts w:ascii="Arial" w:hAnsi="Arial" w:cs="Arial"/>
          <w:bCs/>
        </w:rPr>
        <w:t xml:space="preserve"> </w:t>
      </w:r>
      <w:proofErr w:type="spellStart"/>
      <w:r w:rsidRPr="00A878C0">
        <w:rPr>
          <w:rFonts w:ascii="Arial" w:hAnsi="Arial" w:cs="Arial"/>
          <w:bCs/>
        </w:rPr>
        <w:t>Ejemel</w:t>
      </w:r>
      <w:proofErr w:type="spellEnd"/>
      <w:r w:rsidRPr="00A878C0">
        <w:rPr>
          <w:rFonts w:ascii="Arial" w:hAnsi="Arial" w:cs="Arial"/>
          <w:bCs/>
        </w:rPr>
        <w:t xml:space="preserve">, Danielle </w:t>
      </w:r>
      <w:proofErr w:type="spellStart"/>
      <w:r w:rsidRPr="00A878C0">
        <w:rPr>
          <w:rFonts w:ascii="Arial" w:hAnsi="Arial" w:cs="Arial"/>
          <w:bCs/>
        </w:rPr>
        <w:t>Wisheart</w:t>
      </w:r>
      <w:proofErr w:type="spellEnd"/>
      <w:r w:rsidRPr="00A878C0">
        <w:rPr>
          <w:rFonts w:ascii="Arial" w:hAnsi="Arial" w:cs="Arial"/>
          <w:bCs/>
        </w:rPr>
        <w:t>, Mark S. Klempner, Yang Wang</w:t>
      </w:r>
    </w:p>
    <w:p w:rsidR="00A878C0" w:rsidRPr="00A878C0" w:rsidRDefault="00A878C0" w:rsidP="00A878C0">
      <w:pPr>
        <w:spacing w:after="0" w:line="240" w:lineRule="auto"/>
        <w:rPr>
          <w:rFonts w:ascii="Arial" w:hAnsi="Arial" w:cs="Arial"/>
          <w:bCs/>
        </w:rPr>
      </w:pPr>
      <w:r w:rsidRPr="00A878C0">
        <w:rPr>
          <w:rFonts w:ascii="Arial" w:hAnsi="Arial" w:cs="Arial"/>
          <w:bCs/>
        </w:rPr>
        <w:t>MassBiologics of UMMS, Boston, MA</w:t>
      </w:r>
    </w:p>
    <w:p w:rsidR="00A878C0" w:rsidRPr="00A878C0" w:rsidRDefault="00A878C0" w:rsidP="00A878C0">
      <w:pPr>
        <w:spacing w:after="0" w:line="240" w:lineRule="auto"/>
        <w:rPr>
          <w:rFonts w:ascii="Arial" w:hAnsi="Arial" w:cs="Arial"/>
        </w:rPr>
      </w:pPr>
    </w:p>
    <w:p w:rsidR="00E91340" w:rsidRPr="00A878C0" w:rsidRDefault="00B54FE8" w:rsidP="00A878C0">
      <w:pPr>
        <w:spacing w:after="0" w:line="240" w:lineRule="auto"/>
        <w:jc w:val="both"/>
        <w:rPr>
          <w:rFonts w:ascii="Arial" w:eastAsia="Calibri" w:hAnsi="Arial" w:cs="Arial"/>
        </w:rPr>
      </w:pPr>
      <w:proofErr w:type="gramStart"/>
      <w:r w:rsidRPr="00A878C0">
        <w:rPr>
          <w:rFonts w:ascii="Arial" w:hAnsi="Arial" w:cs="Arial"/>
          <w:b/>
        </w:rPr>
        <w:t>Background.</w:t>
      </w:r>
      <w:proofErr w:type="gramEnd"/>
      <w:r w:rsidRPr="00A878C0">
        <w:rPr>
          <w:rFonts w:ascii="Arial" w:hAnsi="Arial" w:cs="Arial"/>
          <w:b/>
        </w:rPr>
        <w:t xml:space="preserve"> </w:t>
      </w:r>
      <w:r w:rsidR="00634BB2" w:rsidRPr="00A878C0">
        <w:rPr>
          <w:rFonts w:ascii="Arial" w:hAnsi="Arial" w:cs="Arial"/>
          <w:b/>
        </w:rPr>
        <w:t xml:space="preserve"> </w:t>
      </w:r>
      <w:proofErr w:type="spellStart"/>
      <w:r w:rsidR="00E91340" w:rsidRPr="00A878C0">
        <w:rPr>
          <w:rFonts w:ascii="Arial" w:eastAsia="Calibri" w:hAnsi="Arial" w:cs="Arial"/>
        </w:rPr>
        <w:t>Enterotoxigenic</w:t>
      </w:r>
      <w:proofErr w:type="spellEnd"/>
      <w:r w:rsidR="00E91340" w:rsidRPr="00A878C0">
        <w:rPr>
          <w:rFonts w:ascii="Arial" w:eastAsia="Calibri" w:hAnsi="Arial" w:cs="Arial"/>
        </w:rPr>
        <w:t xml:space="preserve"> Escherichia coli (ETEC) infections are </w:t>
      </w:r>
      <w:r w:rsidR="00634BB2" w:rsidRPr="00A878C0">
        <w:rPr>
          <w:rFonts w:ascii="Arial" w:eastAsia="Calibri" w:hAnsi="Arial" w:cs="Arial"/>
        </w:rPr>
        <w:t xml:space="preserve">the </w:t>
      </w:r>
      <w:r w:rsidR="00E91340" w:rsidRPr="00A878C0">
        <w:rPr>
          <w:rFonts w:ascii="Arial" w:eastAsia="Calibri" w:hAnsi="Arial" w:cs="Arial"/>
        </w:rPr>
        <w:t xml:space="preserve">major cause of diarrheal </w:t>
      </w:r>
      <w:r w:rsidR="00634BB2" w:rsidRPr="00A878C0">
        <w:rPr>
          <w:rFonts w:ascii="Arial" w:eastAsia="Calibri" w:hAnsi="Arial" w:cs="Arial"/>
        </w:rPr>
        <w:t>morbidity</w:t>
      </w:r>
      <w:r w:rsidR="00E91340" w:rsidRPr="00A878C0">
        <w:rPr>
          <w:rFonts w:ascii="Arial" w:eastAsia="Calibri" w:hAnsi="Arial" w:cs="Arial"/>
        </w:rPr>
        <w:t xml:space="preserve"> among children living in </w:t>
      </w:r>
      <w:r w:rsidR="00CD695B" w:rsidRPr="00A878C0">
        <w:rPr>
          <w:rFonts w:ascii="Arial" w:eastAsia="Calibri" w:hAnsi="Arial" w:cs="Arial"/>
        </w:rPr>
        <w:t>developing countries</w:t>
      </w:r>
      <w:r w:rsidR="00E91340" w:rsidRPr="00A878C0">
        <w:rPr>
          <w:rFonts w:ascii="Arial" w:eastAsia="Calibri" w:hAnsi="Arial" w:cs="Arial"/>
        </w:rPr>
        <w:t xml:space="preserve">. </w:t>
      </w:r>
      <w:r w:rsidR="00062484" w:rsidRPr="00A878C0">
        <w:rPr>
          <w:rFonts w:ascii="Arial" w:eastAsia="Calibri" w:hAnsi="Arial" w:cs="Arial"/>
        </w:rPr>
        <w:t xml:space="preserve">ETEC mediates small intestine adherence through bacterial adhesion followed by production of enterotoxins that induce diarrhea. </w:t>
      </w:r>
      <w:r w:rsidR="00E91340" w:rsidRPr="00A878C0">
        <w:rPr>
          <w:rFonts w:ascii="Arial" w:eastAsia="Calibri" w:hAnsi="Arial" w:cs="Arial"/>
        </w:rPr>
        <w:t xml:space="preserve">Currently there is no vaccine available for </w:t>
      </w:r>
      <w:r w:rsidR="00634BB2" w:rsidRPr="00A878C0">
        <w:rPr>
          <w:rFonts w:ascii="Arial" w:eastAsia="Calibri" w:hAnsi="Arial" w:cs="Arial"/>
        </w:rPr>
        <w:t>ETEC</w:t>
      </w:r>
      <w:r w:rsidR="00E91340" w:rsidRPr="00A878C0">
        <w:rPr>
          <w:rFonts w:ascii="Arial" w:eastAsia="Calibri" w:hAnsi="Arial" w:cs="Arial"/>
        </w:rPr>
        <w:t xml:space="preserve">. One of the most predominant </w:t>
      </w:r>
      <w:proofErr w:type="spellStart"/>
      <w:r w:rsidR="00E91340" w:rsidRPr="00A878C0">
        <w:rPr>
          <w:rFonts w:ascii="Arial" w:eastAsia="Calibri" w:hAnsi="Arial" w:cs="Arial"/>
        </w:rPr>
        <w:t>adhesin</w:t>
      </w:r>
      <w:proofErr w:type="spellEnd"/>
      <w:r w:rsidR="00E91340" w:rsidRPr="00A878C0">
        <w:rPr>
          <w:rFonts w:ascii="Arial" w:eastAsia="Calibri" w:hAnsi="Arial" w:cs="Arial"/>
        </w:rPr>
        <w:t xml:space="preserve"> of pathogenic ETEC strains is colonization factor antigen I (CFA/I). The CFA/I adhesion tip, </w:t>
      </w:r>
      <w:proofErr w:type="spellStart"/>
      <w:r w:rsidR="00E91340" w:rsidRPr="00A878C0">
        <w:rPr>
          <w:rFonts w:ascii="Arial" w:eastAsia="Calibri" w:hAnsi="Arial" w:cs="Arial"/>
        </w:rPr>
        <w:t>CfaE</w:t>
      </w:r>
      <w:proofErr w:type="spellEnd"/>
      <w:r w:rsidR="00E91340" w:rsidRPr="00A878C0">
        <w:rPr>
          <w:rFonts w:ascii="Arial" w:eastAsia="Calibri" w:hAnsi="Arial" w:cs="Arial"/>
        </w:rPr>
        <w:t xml:space="preserve">, </w:t>
      </w:r>
      <w:r w:rsidR="00F37001" w:rsidRPr="00A878C0">
        <w:rPr>
          <w:rFonts w:ascii="Arial" w:eastAsia="Calibri" w:hAnsi="Arial" w:cs="Arial"/>
        </w:rPr>
        <w:t>is</w:t>
      </w:r>
      <w:r w:rsidR="00E91340" w:rsidRPr="00A878C0">
        <w:rPr>
          <w:rFonts w:ascii="Arial" w:eastAsia="Calibri" w:hAnsi="Arial" w:cs="Arial"/>
        </w:rPr>
        <w:t xml:space="preserve"> required for ETEC binding to human intestinal cells and colonization. Human antibodies against </w:t>
      </w:r>
      <w:proofErr w:type="spellStart"/>
      <w:r w:rsidR="00E91340" w:rsidRPr="00A878C0">
        <w:rPr>
          <w:rFonts w:ascii="Arial" w:eastAsia="Calibri" w:hAnsi="Arial" w:cs="Arial"/>
        </w:rPr>
        <w:t>CfaE</w:t>
      </w:r>
      <w:proofErr w:type="spellEnd"/>
      <w:r w:rsidR="00E91340" w:rsidRPr="00A878C0">
        <w:rPr>
          <w:rFonts w:ascii="Arial" w:eastAsia="Calibri" w:hAnsi="Arial" w:cs="Arial"/>
        </w:rPr>
        <w:t xml:space="preserve"> have potential to block colonization of ETEC and serve as a potent </w:t>
      </w:r>
      <w:proofErr w:type="spellStart"/>
      <w:r w:rsidR="00E91340" w:rsidRPr="00A878C0">
        <w:rPr>
          <w:rFonts w:ascii="Arial" w:eastAsia="Calibri" w:hAnsi="Arial" w:cs="Arial"/>
        </w:rPr>
        <w:t>immunoprophylactic</w:t>
      </w:r>
      <w:proofErr w:type="spellEnd"/>
      <w:r w:rsidR="00E91340" w:rsidRPr="00A878C0">
        <w:rPr>
          <w:rFonts w:ascii="Arial" w:eastAsia="Calibri" w:hAnsi="Arial" w:cs="Arial"/>
        </w:rPr>
        <w:t xml:space="preserve"> against ETEC-related diarrhea. </w:t>
      </w:r>
    </w:p>
    <w:p w:rsidR="00E65DF8" w:rsidRPr="00A878C0" w:rsidRDefault="00E65DF8" w:rsidP="00A878C0">
      <w:pPr>
        <w:spacing w:after="0" w:line="240" w:lineRule="auto"/>
        <w:jc w:val="both"/>
        <w:rPr>
          <w:rFonts w:ascii="Arial" w:hAnsi="Arial" w:cs="Arial"/>
          <w:b/>
        </w:rPr>
      </w:pPr>
    </w:p>
    <w:p w:rsidR="00AA7040" w:rsidRPr="00A878C0" w:rsidRDefault="00D764A2" w:rsidP="00A878C0">
      <w:pPr>
        <w:spacing w:after="0" w:line="240" w:lineRule="auto"/>
        <w:jc w:val="both"/>
        <w:rPr>
          <w:rFonts w:ascii="Arial" w:hAnsi="Arial" w:cs="Arial"/>
        </w:rPr>
      </w:pPr>
      <w:proofErr w:type="gramStart"/>
      <w:r w:rsidRPr="00A878C0">
        <w:rPr>
          <w:rFonts w:ascii="Arial" w:hAnsi="Arial" w:cs="Arial"/>
          <w:b/>
        </w:rPr>
        <w:t>Methods.</w:t>
      </w:r>
      <w:proofErr w:type="gramEnd"/>
      <w:r w:rsidRPr="00A878C0">
        <w:rPr>
          <w:rFonts w:ascii="Arial" w:hAnsi="Arial" w:cs="Arial"/>
        </w:rPr>
        <w:t xml:space="preserve"> </w:t>
      </w:r>
      <w:proofErr w:type="gramStart"/>
      <w:r w:rsidR="00E139C1" w:rsidRPr="00A878C0">
        <w:rPr>
          <w:rFonts w:ascii="Arial" w:hAnsi="Arial" w:cs="Arial"/>
        </w:rPr>
        <w:t>A</w:t>
      </w:r>
      <w:r w:rsidR="00634BB2" w:rsidRPr="00A878C0">
        <w:rPr>
          <w:rFonts w:ascii="Arial" w:hAnsi="Arial" w:cs="Arial"/>
        </w:rPr>
        <w:t xml:space="preserve"> </w:t>
      </w:r>
      <w:r w:rsidR="00AB7641" w:rsidRPr="00A878C0">
        <w:rPr>
          <w:rFonts w:ascii="Arial" w:hAnsi="Arial" w:cs="Arial"/>
        </w:rPr>
        <w:t>panel of h</w:t>
      </w:r>
      <w:r w:rsidR="00AA0839" w:rsidRPr="00A878C0">
        <w:rPr>
          <w:rFonts w:ascii="Arial" w:hAnsi="Arial" w:cs="Arial"/>
        </w:rPr>
        <w:t xml:space="preserve">uman </w:t>
      </w:r>
      <w:r w:rsidR="00CC4ECA" w:rsidRPr="00A878C0">
        <w:rPr>
          <w:rFonts w:ascii="Arial" w:hAnsi="Arial" w:cs="Arial"/>
        </w:rPr>
        <w:t xml:space="preserve">IgG1 </w:t>
      </w:r>
      <w:r w:rsidR="00AA0839" w:rsidRPr="00A878C0">
        <w:rPr>
          <w:rFonts w:ascii="Arial" w:hAnsi="Arial" w:cs="Arial"/>
        </w:rPr>
        <w:t>monoclonal antibodies (</w:t>
      </w:r>
      <w:proofErr w:type="spellStart"/>
      <w:r w:rsidR="00AA0839" w:rsidRPr="00A878C0">
        <w:rPr>
          <w:rFonts w:ascii="Arial" w:hAnsi="Arial" w:cs="Arial"/>
        </w:rPr>
        <w:t>HuMA</w:t>
      </w:r>
      <w:r w:rsidR="00AB7641" w:rsidRPr="00A878C0">
        <w:rPr>
          <w:rFonts w:ascii="Arial" w:hAnsi="Arial" w:cs="Arial"/>
        </w:rPr>
        <w:t>bs</w:t>
      </w:r>
      <w:proofErr w:type="spellEnd"/>
      <w:r w:rsidR="00AB7641" w:rsidRPr="00A878C0">
        <w:rPr>
          <w:rFonts w:ascii="Arial" w:hAnsi="Arial" w:cs="Arial"/>
        </w:rPr>
        <w:t xml:space="preserve">) </w:t>
      </w:r>
      <w:r w:rsidR="00E139C1" w:rsidRPr="00A878C0">
        <w:rPr>
          <w:rFonts w:ascii="Arial" w:hAnsi="Arial" w:cs="Arial"/>
        </w:rPr>
        <w:t>were</w:t>
      </w:r>
      <w:proofErr w:type="gramEnd"/>
      <w:r w:rsidR="00E139C1" w:rsidRPr="00A878C0">
        <w:rPr>
          <w:rFonts w:ascii="Arial" w:hAnsi="Arial" w:cs="Arial"/>
        </w:rPr>
        <w:t xml:space="preserve"> generated </w:t>
      </w:r>
      <w:r w:rsidR="00AB7641" w:rsidRPr="00A878C0">
        <w:rPr>
          <w:rFonts w:ascii="Arial" w:hAnsi="Arial" w:cs="Arial"/>
        </w:rPr>
        <w:t xml:space="preserve">against </w:t>
      </w:r>
      <w:proofErr w:type="spellStart"/>
      <w:r w:rsidR="00AB7641" w:rsidRPr="00A878C0">
        <w:rPr>
          <w:rFonts w:ascii="Arial" w:hAnsi="Arial" w:cs="Arial"/>
        </w:rPr>
        <w:t>Cf</w:t>
      </w:r>
      <w:r w:rsidR="00AA0839" w:rsidRPr="00A878C0">
        <w:rPr>
          <w:rFonts w:ascii="Arial" w:hAnsi="Arial" w:cs="Arial"/>
        </w:rPr>
        <w:t>aE</w:t>
      </w:r>
      <w:proofErr w:type="spellEnd"/>
      <w:r w:rsidR="00AA0839" w:rsidRPr="00A878C0">
        <w:rPr>
          <w:rFonts w:ascii="Arial" w:hAnsi="Arial" w:cs="Arial"/>
        </w:rPr>
        <w:t xml:space="preserve">. </w:t>
      </w:r>
      <w:r w:rsidR="00AB7641" w:rsidRPr="00A878C0">
        <w:rPr>
          <w:rFonts w:ascii="Arial" w:hAnsi="Arial" w:cs="Arial"/>
        </w:rPr>
        <w:t>The antibo</w:t>
      </w:r>
      <w:r w:rsidR="00CC4ECA" w:rsidRPr="00A878C0">
        <w:rPr>
          <w:rFonts w:ascii="Arial" w:hAnsi="Arial" w:cs="Arial"/>
        </w:rPr>
        <w:t>dies</w:t>
      </w:r>
      <w:r w:rsidR="00F30E6E" w:rsidRPr="00A878C0">
        <w:rPr>
          <w:rFonts w:ascii="Arial" w:hAnsi="Arial" w:cs="Arial"/>
        </w:rPr>
        <w:t xml:space="preserve"> </w:t>
      </w:r>
      <w:r w:rsidR="0054722F" w:rsidRPr="00A878C0">
        <w:rPr>
          <w:rFonts w:ascii="Arial" w:hAnsi="Arial" w:cs="Arial"/>
        </w:rPr>
        <w:t xml:space="preserve">were tested </w:t>
      </w:r>
      <w:r w:rsidR="003038CB" w:rsidRPr="00A878C0">
        <w:rPr>
          <w:rFonts w:ascii="Arial" w:hAnsi="Arial" w:cs="Arial"/>
          <w:i/>
        </w:rPr>
        <w:t>in vitro</w:t>
      </w:r>
      <w:r w:rsidR="003038CB" w:rsidRPr="00A878C0">
        <w:rPr>
          <w:rFonts w:ascii="Arial" w:hAnsi="Arial" w:cs="Arial"/>
        </w:rPr>
        <w:t xml:space="preserve"> </w:t>
      </w:r>
      <w:r w:rsidR="0054722F" w:rsidRPr="00A878C0">
        <w:rPr>
          <w:rFonts w:ascii="Arial" w:hAnsi="Arial" w:cs="Arial"/>
        </w:rPr>
        <w:t xml:space="preserve">for </w:t>
      </w:r>
      <w:r w:rsidR="00E91340" w:rsidRPr="00A878C0">
        <w:rPr>
          <w:rFonts w:ascii="Arial" w:hAnsi="Arial" w:cs="Arial"/>
        </w:rPr>
        <w:t xml:space="preserve">blockage </w:t>
      </w:r>
      <w:r w:rsidR="0054722F" w:rsidRPr="00A878C0">
        <w:rPr>
          <w:rFonts w:ascii="Arial" w:hAnsi="Arial" w:cs="Arial"/>
        </w:rPr>
        <w:t>of bacterial adhesion to intestinal cells</w:t>
      </w:r>
      <w:r w:rsidR="00E91340" w:rsidRPr="00A878C0">
        <w:rPr>
          <w:rFonts w:ascii="Arial" w:hAnsi="Arial" w:cs="Arial"/>
        </w:rPr>
        <w:t xml:space="preserve"> and </w:t>
      </w:r>
      <w:r w:rsidR="00E91340" w:rsidRPr="00A878C0">
        <w:rPr>
          <w:rFonts w:ascii="Arial" w:hAnsi="Arial" w:cs="Arial"/>
          <w:i/>
        </w:rPr>
        <w:t>in vivo</w:t>
      </w:r>
      <w:r w:rsidR="00E91340" w:rsidRPr="00A878C0">
        <w:rPr>
          <w:rFonts w:ascii="Arial" w:hAnsi="Arial" w:cs="Arial"/>
        </w:rPr>
        <w:t xml:space="preserve"> for inhibition </w:t>
      </w:r>
      <w:r w:rsidR="006B2773" w:rsidRPr="00A878C0">
        <w:rPr>
          <w:rFonts w:ascii="Arial" w:hAnsi="Arial" w:cs="Arial"/>
        </w:rPr>
        <w:t>of</w:t>
      </w:r>
      <w:r w:rsidR="00E91340" w:rsidRPr="00A878C0">
        <w:rPr>
          <w:rFonts w:ascii="Arial" w:hAnsi="Arial" w:cs="Arial"/>
        </w:rPr>
        <w:t xml:space="preserve"> bacterial colonization in the ileum</w:t>
      </w:r>
      <w:r w:rsidR="0054722F" w:rsidRPr="00A878C0">
        <w:rPr>
          <w:rFonts w:ascii="Arial" w:hAnsi="Arial" w:cs="Arial"/>
        </w:rPr>
        <w:t xml:space="preserve">. </w:t>
      </w:r>
      <w:r w:rsidR="00F37001" w:rsidRPr="00A878C0">
        <w:rPr>
          <w:rFonts w:ascii="Arial" w:hAnsi="Arial" w:cs="Arial"/>
        </w:rPr>
        <w:t>Antibody</w:t>
      </w:r>
      <w:r w:rsidR="00062484" w:rsidRPr="00A878C0">
        <w:rPr>
          <w:rFonts w:ascii="Arial" w:hAnsi="Arial" w:cs="Arial"/>
        </w:rPr>
        <w:t xml:space="preserve"> epitope</w:t>
      </w:r>
      <w:r w:rsidR="00E139C1" w:rsidRPr="00A878C0">
        <w:rPr>
          <w:rFonts w:ascii="Arial" w:hAnsi="Arial" w:cs="Arial"/>
        </w:rPr>
        <w:t xml:space="preserve"> analysis were performed using </w:t>
      </w:r>
      <w:proofErr w:type="spellStart"/>
      <w:r w:rsidR="00F37001" w:rsidRPr="00A878C0">
        <w:rPr>
          <w:rFonts w:ascii="Arial" w:hAnsi="Arial" w:cs="Arial"/>
        </w:rPr>
        <w:t>BioLuminate</w:t>
      </w:r>
      <w:proofErr w:type="spellEnd"/>
      <w:r w:rsidR="00F37001" w:rsidRPr="00A878C0">
        <w:rPr>
          <w:rFonts w:ascii="Arial" w:hAnsi="Arial" w:cs="Arial"/>
        </w:rPr>
        <w:t xml:space="preserve"> software</w:t>
      </w:r>
      <w:r w:rsidR="00E139C1" w:rsidRPr="00A878C0">
        <w:rPr>
          <w:rFonts w:ascii="Arial" w:hAnsi="Arial" w:cs="Arial"/>
        </w:rPr>
        <w:t xml:space="preserve"> (Schrodinger, Inc.), followed by mutagenesis of the predicted residues </w:t>
      </w:r>
      <w:r w:rsidR="006B2773" w:rsidRPr="00A878C0">
        <w:rPr>
          <w:rFonts w:ascii="Arial" w:hAnsi="Arial" w:cs="Arial"/>
        </w:rPr>
        <w:t>located</w:t>
      </w:r>
      <w:r w:rsidR="00E139C1" w:rsidRPr="00A878C0">
        <w:rPr>
          <w:rFonts w:ascii="Arial" w:hAnsi="Arial" w:cs="Arial"/>
        </w:rPr>
        <w:t xml:space="preserve"> in the </w:t>
      </w:r>
      <w:r w:rsidR="00062484" w:rsidRPr="00A878C0">
        <w:rPr>
          <w:rFonts w:ascii="Arial" w:hAnsi="Arial" w:cs="Arial"/>
        </w:rPr>
        <w:t>a</w:t>
      </w:r>
      <w:r w:rsidR="006B2773" w:rsidRPr="00A878C0">
        <w:rPr>
          <w:rFonts w:ascii="Arial" w:hAnsi="Arial" w:cs="Arial"/>
        </w:rPr>
        <w:t>ntibody</w:t>
      </w:r>
      <w:r w:rsidR="00E139C1" w:rsidRPr="00A878C0">
        <w:rPr>
          <w:rFonts w:ascii="Arial" w:hAnsi="Arial" w:cs="Arial"/>
        </w:rPr>
        <w:t>/</w:t>
      </w:r>
      <w:proofErr w:type="spellStart"/>
      <w:r w:rsidR="00634BB2" w:rsidRPr="00A878C0">
        <w:rPr>
          <w:rFonts w:ascii="Arial" w:hAnsi="Arial" w:cs="Arial"/>
        </w:rPr>
        <w:t>C</w:t>
      </w:r>
      <w:r w:rsidR="00E139C1" w:rsidRPr="00A878C0">
        <w:rPr>
          <w:rFonts w:ascii="Arial" w:hAnsi="Arial" w:cs="Arial"/>
        </w:rPr>
        <w:t>faE</w:t>
      </w:r>
      <w:proofErr w:type="spellEnd"/>
      <w:r w:rsidR="00E139C1" w:rsidRPr="00A878C0">
        <w:rPr>
          <w:rFonts w:ascii="Arial" w:hAnsi="Arial" w:cs="Arial"/>
        </w:rPr>
        <w:t xml:space="preserve"> interface and </w:t>
      </w:r>
      <w:r w:rsidR="00E139C1" w:rsidRPr="00A878C0">
        <w:rPr>
          <w:rFonts w:ascii="Arial" w:hAnsi="Arial" w:cs="Arial"/>
          <w:i/>
        </w:rPr>
        <w:t>in-vitro</w:t>
      </w:r>
      <w:r w:rsidR="00E139C1" w:rsidRPr="00A878C0">
        <w:rPr>
          <w:rFonts w:ascii="Arial" w:hAnsi="Arial" w:cs="Arial"/>
        </w:rPr>
        <w:t xml:space="preserve"> binding assays.</w:t>
      </w:r>
      <w:r w:rsidR="00A10F60" w:rsidRPr="00A878C0">
        <w:rPr>
          <w:rFonts w:ascii="Arial" w:hAnsi="Arial" w:cs="Arial"/>
        </w:rPr>
        <w:t xml:space="preserve"> </w:t>
      </w:r>
    </w:p>
    <w:p w:rsidR="00E65DF8" w:rsidRPr="00A878C0" w:rsidRDefault="00E65DF8" w:rsidP="00A878C0">
      <w:pPr>
        <w:spacing w:after="0" w:line="240" w:lineRule="auto"/>
        <w:jc w:val="both"/>
        <w:rPr>
          <w:rFonts w:ascii="Arial" w:hAnsi="Arial" w:cs="Arial"/>
          <w:b/>
        </w:rPr>
      </w:pPr>
    </w:p>
    <w:p w:rsidR="00D764A2" w:rsidRPr="00A878C0" w:rsidRDefault="00D764A2" w:rsidP="00A878C0">
      <w:pPr>
        <w:spacing w:after="0" w:line="240" w:lineRule="auto"/>
        <w:jc w:val="both"/>
        <w:rPr>
          <w:rFonts w:ascii="Arial" w:hAnsi="Arial" w:cs="Arial"/>
        </w:rPr>
      </w:pPr>
      <w:proofErr w:type="gramStart"/>
      <w:r w:rsidRPr="00A878C0">
        <w:rPr>
          <w:rFonts w:ascii="Arial" w:hAnsi="Arial" w:cs="Arial"/>
          <w:b/>
        </w:rPr>
        <w:t>Results.</w:t>
      </w:r>
      <w:proofErr w:type="gramEnd"/>
      <w:r w:rsidRPr="00A878C0">
        <w:rPr>
          <w:rFonts w:ascii="Arial" w:hAnsi="Arial" w:cs="Arial"/>
        </w:rPr>
        <w:t xml:space="preserve"> </w:t>
      </w:r>
      <w:r w:rsidR="00E139C1" w:rsidRPr="00A878C0">
        <w:rPr>
          <w:rFonts w:ascii="Arial" w:hAnsi="Arial" w:cs="Arial"/>
        </w:rPr>
        <w:t>The lead</w:t>
      </w:r>
      <w:r w:rsidR="00AB7641" w:rsidRPr="00A878C0">
        <w:rPr>
          <w:rFonts w:ascii="Arial" w:hAnsi="Arial" w:cs="Arial"/>
        </w:rPr>
        <w:t xml:space="preserve"> </w:t>
      </w:r>
      <w:r w:rsidR="00E139C1" w:rsidRPr="00A878C0">
        <w:rPr>
          <w:rFonts w:ascii="Arial" w:hAnsi="Arial" w:cs="Arial"/>
        </w:rPr>
        <w:t xml:space="preserve">IgG1 </w:t>
      </w:r>
      <w:r w:rsidR="0059680B" w:rsidRPr="00A878C0">
        <w:rPr>
          <w:rFonts w:ascii="Arial" w:hAnsi="Arial" w:cs="Arial"/>
        </w:rPr>
        <w:t>anti-</w:t>
      </w:r>
      <w:proofErr w:type="spellStart"/>
      <w:r w:rsidR="0059680B" w:rsidRPr="00A878C0">
        <w:rPr>
          <w:rFonts w:ascii="Arial" w:hAnsi="Arial" w:cs="Arial"/>
        </w:rPr>
        <w:t>CfaE</w:t>
      </w:r>
      <w:proofErr w:type="spellEnd"/>
      <w:r w:rsidR="0059680B" w:rsidRPr="00A878C0">
        <w:rPr>
          <w:rFonts w:ascii="Arial" w:hAnsi="Arial" w:cs="Arial"/>
        </w:rPr>
        <w:t xml:space="preserve"> </w:t>
      </w:r>
      <w:proofErr w:type="spellStart"/>
      <w:r w:rsidR="00AA0839" w:rsidRPr="00A878C0">
        <w:rPr>
          <w:rFonts w:ascii="Arial" w:hAnsi="Arial" w:cs="Arial"/>
        </w:rPr>
        <w:t>HuMA</w:t>
      </w:r>
      <w:r w:rsidR="00AB7641" w:rsidRPr="00A878C0">
        <w:rPr>
          <w:rFonts w:ascii="Arial" w:hAnsi="Arial" w:cs="Arial"/>
        </w:rPr>
        <w:t>b</w:t>
      </w:r>
      <w:r w:rsidR="00AA0839" w:rsidRPr="00A878C0">
        <w:rPr>
          <w:rFonts w:ascii="Arial" w:hAnsi="Arial" w:cs="Arial"/>
        </w:rPr>
        <w:t>s</w:t>
      </w:r>
      <w:proofErr w:type="spellEnd"/>
      <w:r w:rsidR="00AB7641" w:rsidRPr="00A878C0">
        <w:rPr>
          <w:rFonts w:ascii="Arial" w:hAnsi="Arial" w:cs="Arial"/>
        </w:rPr>
        <w:t xml:space="preserve"> blocked </w:t>
      </w:r>
      <w:r w:rsidR="0059680B" w:rsidRPr="00A878C0">
        <w:rPr>
          <w:rFonts w:ascii="Arial" w:hAnsi="Arial" w:cs="Arial"/>
        </w:rPr>
        <w:t xml:space="preserve">50% of </w:t>
      </w:r>
      <w:r w:rsidR="00AB7641" w:rsidRPr="00A878C0">
        <w:rPr>
          <w:rFonts w:ascii="Arial" w:hAnsi="Arial" w:cs="Arial"/>
        </w:rPr>
        <w:t>adhesion of ETEC</w:t>
      </w:r>
      <w:r w:rsidR="006F0194" w:rsidRPr="00A878C0">
        <w:rPr>
          <w:rFonts w:ascii="Arial" w:hAnsi="Arial" w:cs="Arial"/>
        </w:rPr>
        <w:t xml:space="preserve"> bacterial cells</w:t>
      </w:r>
      <w:r w:rsidR="00AB7641" w:rsidRPr="00A878C0">
        <w:rPr>
          <w:rFonts w:ascii="Arial" w:hAnsi="Arial" w:cs="Arial"/>
        </w:rPr>
        <w:t xml:space="preserve"> t</w:t>
      </w:r>
      <w:r w:rsidR="0059680B" w:rsidRPr="00A878C0">
        <w:rPr>
          <w:rFonts w:ascii="Arial" w:hAnsi="Arial" w:cs="Arial"/>
        </w:rPr>
        <w:t xml:space="preserve">o human intestinal </w:t>
      </w:r>
      <w:r w:rsidR="009F75A3" w:rsidRPr="00A878C0">
        <w:rPr>
          <w:rFonts w:ascii="Arial" w:hAnsi="Arial" w:cs="Arial"/>
        </w:rPr>
        <w:t>cells at concentrations</w:t>
      </w:r>
      <w:r w:rsidR="00AA0839" w:rsidRPr="00A878C0">
        <w:rPr>
          <w:rFonts w:ascii="Arial" w:hAnsi="Arial" w:cs="Arial"/>
        </w:rPr>
        <w:t xml:space="preserve"> ranging</w:t>
      </w:r>
      <w:r w:rsidR="009F75A3" w:rsidRPr="00A878C0">
        <w:rPr>
          <w:rFonts w:ascii="Arial" w:hAnsi="Arial" w:cs="Arial"/>
        </w:rPr>
        <w:t xml:space="preserve"> </w:t>
      </w:r>
      <w:r w:rsidR="00A40E25" w:rsidRPr="00A878C0">
        <w:rPr>
          <w:rFonts w:ascii="Arial" w:hAnsi="Arial" w:cs="Arial"/>
        </w:rPr>
        <w:t xml:space="preserve">from </w:t>
      </w:r>
      <w:r w:rsidR="009F75A3" w:rsidRPr="00A878C0">
        <w:rPr>
          <w:rFonts w:ascii="Arial" w:hAnsi="Arial" w:cs="Arial"/>
        </w:rPr>
        <w:t xml:space="preserve">0.3 </w:t>
      </w:r>
      <w:proofErr w:type="gramStart"/>
      <w:r w:rsidR="00A40E25" w:rsidRPr="00A878C0">
        <w:rPr>
          <w:rFonts w:ascii="Arial" w:hAnsi="Arial" w:cs="Arial"/>
        </w:rPr>
        <w:t xml:space="preserve">to </w:t>
      </w:r>
      <w:r w:rsidR="0059680B" w:rsidRPr="00A878C0">
        <w:rPr>
          <w:rFonts w:ascii="Arial" w:hAnsi="Arial" w:cs="Arial"/>
        </w:rPr>
        <w:t>1.3</w:t>
      </w:r>
      <w:r w:rsidR="006F0194" w:rsidRPr="00A878C0">
        <w:rPr>
          <w:rFonts w:ascii="Arial" w:hAnsi="Arial" w:cs="Arial"/>
        </w:rPr>
        <w:t xml:space="preserve"> </w:t>
      </w:r>
      <w:proofErr w:type="spellStart"/>
      <w:r w:rsidR="0059680B" w:rsidRPr="00A878C0">
        <w:rPr>
          <w:rFonts w:ascii="Arial" w:hAnsi="Arial" w:cs="Arial"/>
        </w:rPr>
        <w:t>ug</w:t>
      </w:r>
      <w:proofErr w:type="spellEnd"/>
      <w:r w:rsidR="0059680B" w:rsidRPr="00A878C0">
        <w:rPr>
          <w:rFonts w:ascii="Arial" w:hAnsi="Arial" w:cs="Arial"/>
        </w:rPr>
        <w:t>/ml</w:t>
      </w:r>
      <w:proofErr w:type="gramEnd"/>
      <w:r w:rsidR="00AB7641" w:rsidRPr="00A878C0">
        <w:rPr>
          <w:rFonts w:ascii="Arial" w:hAnsi="Arial" w:cs="Arial"/>
        </w:rPr>
        <w:t xml:space="preserve">. </w:t>
      </w:r>
      <w:r w:rsidR="00841C9B" w:rsidRPr="00A878C0">
        <w:rPr>
          <w:rFonts w:ascii="Arial" w:hAnsi="Arial" w:cs="Arial"/>
          <w:i/>
        </w:rPr>
        <w:t>I</w:t>
      </w:r>
      <w:r w:rsidR="00E139C1" w:rsidRPr="00A878C0">
        <w:rPr>
          <w:rFonts w:ascii="Arial" w:hAnsi="Arial" w:cs="Arial"/>
          <w:i/>
        </w:rPr>
        <w:t>n vivo</w:t>
      </w:r>
      <w:r w:rsidR="00E139C1" w:rsidRPr="00A878C0">
        <w:rPr>
          <w:rFonts w:ascii="Arial" w:hAnsi="Arial" w:cs="Arial"/>
        </w:rPr>
        <w:t xml:space="preserve"> studies revealed 2 to 4 log decrease in </w:t>
      </w:r>
      <w:r w:rsidR="000F32A5" w:rsidRPr="00A878C0">
        <w:rPr>
          <w:rFonts w:ascii="Arial" w:hAnsi="Arial" w:cs="Arial"/>
        </w:rPr>
        <w:t>colony forming units</w:t>
      </w:r>
      <w:r w:rsidR="00E139C1" w:rsidRPr="00A878C0">
        <w:rPr>
          <w:rFonts w:ascii="Arial" w:hAnsi="Arial" w:cs="Arial"/>
        </w:rPr>
        <w:t xml:space="preserve"> in the small intestine when the bacteria were </w:t>
      </w:r>
      <w:r w:rsidR="00A40E25" w:rsidRPr="00A878C0">
        <w:rPr>
          <w:rFonts w:ascii="Arial" w:hAnsi="Arial" w:cs="Arial"/>
        </w:rPr>
        <w:t>pre-</w:t>
      </w:r>
      <w:r w:rsidR="00E139C1" w:rsidRPr="00A878C0">
        <w:rPr>
          <w:rFonts w:ascii="Arial" w:hAnsi="Arial" w:cs="Arial"/>
        </w:rPr>
        <w:t>incubated with anti-</w:t>
      </w:r>
      <w:proofErr w:type="spellStart"/>
      <w:r w:rsidR="00E139C1" w:rsidRPr="00A878C0">
        <w:rPr>
          <w:rFonts w:ascii="Arial" w:hAnsi="Arial" w:cs="Arial"/>
        </w:rPr>
        <w:t>CfaE</w:t>
      </w:r>
      <w:proofErr w:type="spellEnd"/>
      <w:r w:rsidR="00E139C1" w:rsidRPr="00A878C0">
        <w:rPr>
          <w:rFonts w:ascii="Arial" w:hAnsi="Arial" w:cs="Arial"/>
        </w:rPr>
        <w:t xml:space="preserve"> </w:t>
      </w:r>
      <w:proofErr w:type="spellStart"/>
      <w:r w:rsidR="00E139C1" w:rsidRPr="00A878C0">
        <w:rPr>
          <w:rFonts w:ascii="Arial" w:hAnsi="Arial" w:cs="Arial"/>
        </w:rPr>
        <w:t>MAbs</w:t>
      </w:r>
      <w:proofErr w:type="spellEnd"/>
      <w:r w:rsidR="006B2773" w:rsidRPr="00A878C0">
        <w:rPr>
          <w:rFonts w:ascii="Arial" w:hAnsi="Arial" w:cs="Arial"/>
        </w:rPr>
        <w:t xml:space="preserve"> </w:t>
      </w:r>
      <w:r w:rsidR="00A40E25" w:rsidRPr="00A878C0">
        <w:rPr>
          <w:rFonts w:ascii="Arial" w:hAnsi="Arial" w:cs="Arial"/>
        </w:rPr>
        <w:t xml:space="preserve">as </w:t>
      </w:r>
      <w:r w:rsidR="00E139C1" w:rsidRPr="00A878C0">
        <w:rPr>
          <w:rFonts w:ascii="Arial" w:hAnsi="Arial" w:cs="Arial"/>
        </w:rPr>
        <w:t>compared to an irrelevant isotype control.</w:t>
      </w:r>
      <w:r w:rsidR="00A40E25" w:rsidRPr="00A878C0">
        <w:rPr>
          <w:rFonts w:ascii="Arial" w:hAnsi="Arial" w:cs="Arial"/>
        </w:rPr>
        <w:t xml:space="preserve"> </w:t>
      </w:r>
      <w:r w:rsidR="00A40E25" w:rsidRPr="00A878C0">
        <w:rPr>
          <w:rFonts w:ascii="Arial" w:hAnsi="Arial" w:cs="Arial"/>
          <w:i/>
        </w:rPr>
        <w:t>In silico</w:t>
      </w:r>
      <w:r w:rsidR="00A40E25" w:rsidRPr="00A878C0">
        <w:rPr>
          <w:rFonts w:ascii="Arial" w:hAnsi="Arial" w:cs="Arial"/>
        </w:rPr>
        <w:t xml:space="preserve"> epitope analysis revealed critical residues</w:t>
      </w:r>
      <w:r w:rsidR="000F32A5" w:rsidRPr="00A878C0">
        <w:rPr>
          <w:rFonts w:ascii="Arial" w:hAnsi="Arial" w:cs="Arial"/>
        </w:rPr>
        <w:t xml:space="preserve"> </w:t>
      </w:r>
      <w:r w:rsidR="00D404B8" w:rsidRPr="00A878C0">
        <w:rPr>
          <w:rFonts w:ascii="Arial" w:hAnsi="Arial" w:cs="Arial"/>
        </w:rPr>
        <w:t xml:space="preserve">involved in </w:t>
      </w:r>
      <w:r w:rsidR="00AB7641" w:rsidRPr="00A878C0">
        <w:rPr>
          <w:rFonts w:ascii="Arial" w:hAnsi="Arial" w:cs="Arial"/>
        </w:rPr>
        <w:t xml:space="preserve">the </w:t>
      </w:r>
      <w:proofErr w:type="spellStart"/>
      <w:r w:rsidR="00AB7641" w:rsidRPr="00A878C0">
        <w:rPr>
          <w:rFonts w:ascii="Arial" w:hAnsi="Arial" w:cs="Arial"/>
        </w:rPr>
        <w:t>MAbs</w:t>
      </w:r>
      <w:proofErr w:type="spellEnd"/>
      <w:r w:rsidR="00AB7641" w:rsidRPr="00A878C0">
        <w:rPr>
          <w:rFonts w:ascii="Arial" w:hAnsi="Arial" w:cs="Arial"/>
        </w:rPr>
        <w:t xml:space="preserve"> interaction with </w:t>
      </w:r>
      <w:proofErr w:type="spellStart"/>
      <w:r w:rsidR="00AB7641" w:rsidRPr="00A878C0">
        <w:rPr>
          <w:rFonts w:ascii="Arial" w:hAnsi="Arial" w:cs="Arial"/>
        </w:rPr>
        <w:t>CfaE</w:t>
      </w:r>
      <w:proofErr w:type="spellEnd"/>
      <w:r w:rsidR="00AB7641" w:rsidRPr="00A878C0">
        <w:rPr>
          <w:rFonts w:ascii="Arial" w:hAnsi="Arial" w:cs="Arial"/>
        </w:rPr>
        <w:t xml:space="preserve">. </w:t>
      </w:r>
      <w:r w:rsidR="00A40E25" w:rsidRPr="00A878C0">
        <w:rPr>
          <w:rFonts w:ascii="Arial" w:hAnsi="Arial" w:cs="Arial"/>
        </w:rPr>
        <w:t>Two of the lead</w:t>
      </w:r>
      <w:r w:rsidR="006B2773" w:rsidRPr="00A878C0">
        <w:rPr>
          <w:rFonts w:ascii="Arial" w:hAnsi="Arial" w:cs="Arial"/>
        </w:rPr>
        <w:t>s</w:t>
      </w:r>
      <w:r w:rsidR="00A40E25" w:rsidRPr="00A878C0">
        <w:rPr>
          <w:rFonts w:ascii="Arial" w:hAnsi="Arial" w:cs="Arial"/>
        </w:rPr>
        <w:t xml:space="preserve"> </w:t>
      </w:r>
      <w:proofErr w:type="spellStart"/>
      <w:r w:rsidR="00A40E25" w:rsidRPr="00A878C0">
        <w:rPr>
          <w:rFonts w:ascii="Arial" w:hAnsi="Arial" w:cs="Arial"/>
        </w:rPr>
        <w:t>HuMabs</w:t>
      </w:r>
      <w:proofErr w:type="spellEnd"/>
      <w:r w:rsidR="00A40E25" w:rsidRPr="00A878C0">
        <w:rPr>
          <w:rFonts w:ascii="Arial" w:hAnsi="Arial" w:cs="Arial"/>
        </w:rPr>
        <w:t xml:space="preserve"> recognize epitopes </w:t>
      </w:r>
      <w:r w:rsidR="00375339" w:rsidRPr="00A878C0">
        <w:rPr>
          <w:rFonts w:ascii="Arial" w:hAnsi="Arial" w:cs="Arial"/>
        </w:rPr>
        <w:t xml:space="preserve">sequence </w:t>
      </w:r>
      <w:r w:rsidR="00AA0839" w:rsidRPr="00A878C0">
        <w:rPr>
          <w:rFonts w:ascii="Arial" w:hAnsi="Arial" w:cs="Arial"/>
        </w:rPr>
        <w:t xml:space="preserve">conserved across </w:t>
      </w:r>
      <w:r w:rsidR="002F2874" w:rsidRPr="00A878C0">
        <w:rPr>
          <w:rFonts w:ascii="Arial" w:hAnsi="Arial" w:cs="Arial"/>
        </w:rPr>
        <w:t>other 6 major</w:t>
      </w:r>
      <w:r w:rsidR="00AA0839" w:rsidRPr="00A878C0">
        <w:rPr>
          <w:rFonts w:ascii="Arial" w:hAnsi="Arial" w:cs="Arial"/>
        </w:rPr>
        <w:t xml:space="preserve"> </w:t>
      </w:r>
      <w:proofErr w:type="spellStart"/>
      <w:r w:rsidR="00AA0839" w:rsidRPr="00A878C0">
        <w:rPr>
          <w:rFonts w:ascii="Arial" w:hAnsi="Arial" w:cs="Arial"/>
        </w:rPr>
        <w:t>adhesins</w:t>
      </w:r>
      <w:proofErr w:type="spellEnd"/>
      <w:r w:rsidR="00634BB2" w:rsidRPr="00A878C0">
        <w:rPr>
          <w:rFonts w:ascii="Arial" w:hAnsi="Arial" w:cs="Arial"/>
        </w:rPr>
        <w:t>.</w:t>
      </w:r>
    </w:p>
    <w:p w:rsidR="00E65DF8" w:rsidRPr="00A878C0" w:rsidRDefault="00E65DF8" w:rsidP="00A878C0">
      <w:pPr>
        <w:spacing w:after="0" w:line="240" w:lineRule="auto"/>
        <w:jc w:val="both"/>
        <w:rPr>
          <w:rFonts w:ascii="Arial" w:hAnsi="Arial" w:cs="Arial"/>
          <w:b/>
        </w:rPr>
      </w:pPr>
    </w:p>
    <w:p w:rsidR="00A40E25" w:rsidRPr="00A878C0" w:rsidRDefault="00D764A2" w:rsidP="00A878C0">
      <w:pPr>
        <w:spacing w:after="0" w:line="240" w:lineRule="auto"/>
        <w:jc w:val="both"/>
        <w:rPr>
          <w:rFonts w:ascii="Arial" w:eastAsia="Calibri" w:hAnsi="Arial" w:cs="Arial"/>
        </w:rPr>
      </w:pPr>
      <w:proofErr w:type="gramStart"/>
      <w:r w:rsidRPr="00A878C0">
        <w:rPr>
          <w:rFonts w:ascii="Arial" w:hAnsi="Arial" w:cs="Arial"/>
          <w:b/>
        </w:rPr>
        <w:t>Conclusions.</w:t>
      </w:r>
      <w:proofErr w:type="gramEnd"/>
      <w:r w:rsidRPr="00A878C0">
        <w:rPr>
          <w:rFonts w:ascii="Arial" w:hAnsi="Arial" w:cs="Arial"/>
        </w:rPr>
        <w:t xml:space="preserve"> </w:t>
      </w:r>
      <w:r w:rsidR="00A40E25" w:rsidRPr="00A878C0">
        <w:rPr>
          <w:rFonts w:ascii="Arial" w:eastAsia="Calibri" w:hAnsi="Arial" w:cs="Arial"/>
        </w:rPr>
        <w:t xml:space="preserve">We have identified a panel of </w:t>
      </w:r>
      <w:r w:rsidR="009113C2" w:rsidRPr="00A878C0">
        <w:rPr>
          <w:rFonts w:ascii="Arial" w:eastAsia="Calibri" w:hAnsi="Arial" w:cs="Arial"/>
        </w:rPr>
        <w:t xml:space="preserve">fully human IgG1 monoclonal </w:t>
      </w:r>
      <w:r w:rsidR="00A40E25" w:rsidRPr="00A878C0">
        <w:rPr>
          <w:rFonts w:ascii="Arial" w:eastAsia="Calibri" w:hAnsi="Arial" w:cs="Arial"/>
        </w:rPr>
        <w:t xml:space="preserve">antibodies against </w:t>
      </w:r>
      <w:proofErr w:type="spellStart"/>
      <w:r w:rsidR="00A40E25" w:rsidRPr="00A878C0">
        <w:rPr>
          <w:rFonts w:ascii="Arial" w:eastAsia="Calibri" w:hAnsi="Arial" w:cs="Arial"/>
        </w:rPr>
        <w:t>CfaE</w:t>
      </w:r>
      <w:proofErr w:type="spellEnd"/>
      <w:r w:rsidR="00A40E25" w:rsidRPr="00A878C0">
        <w:rPr>
          <w:rFonts w:ascii="Arial" w:eastAsia="Calibri" w:hAnsi="Arial" w:cs="Arial"/>
        </w:rPr>
        <w:t xml:space="preserve"> protein of ETE</w:t>
      </w:r>
      <w:r w:rsidR="009113C2" w:rsidRPr="00A878C0">
        <w:rPr>
          <w:rFonts w:ascii="Arial" w:eastAsia="Calibri" w:hAnsi="Arial" w:cs="Arial"/>
        </w:rPr>
        <w:t>C</w:t>
      </w:r>
      <w:r w:rsidR="00A40E25" w:rsidRPr="00A878C0">
        <w:rPr>
          <w:rFonts w:ascii="Arial" w:eastAsia="Calibri" w:hAnsi="Arial" w:cs="Arial"/>
        </w:rPr>
        <w:t xml:space="preserve">. These antibodies are capable of blocking </w:t>
      </w:r>
      <w:r w:rsidR="00A40E25" w:rsidRPr="00A878C0">
        <w:rPr>
          <w:rFonts w:ascii="Arial" w:eastAsia="Calibri" w:hAnsi="Arial" w:cs="Arial"/>
          <w:i/>
        </w:rPr>
        <w:t>in vitro</w:t>
      </w:r>
      <w:r w:rsidR="00A40E25" w:rsidRPr="00A878C0">
        <w:rPr>
          <w:rFonts w:ascii="Arial" w:eastAsia="Calibri" w:hAnsi="Arial" w:cs="Arial"/>
        </w:rPr>
        <w:t xml:space="preserve"> and </w:t>
      </w:r>
      <w:r w:rsidR="00A40E25" w:rsidRPr="00A878C0">
        <w:rPr>
          <w:rFonts w:ascii="Arial" w:eastAsia="Calibri" w:hAnsi="Arial" w:cs="Arial"/>
          <w:i/>
        </w:rPr>
        <w:t>in vivo</w:t>
      </w:r>
      <w:r w:rsidR="00A40E25" w:rsidRPr="00A878C0">
        <w:rPr>
          <w:rFonts w:ascii="Arial" w:eastAsia="Calibri" w:hAnsi="Arial" w:cs="Arial"/>
        </w:rPr>
        <w:t xml:space="preserve"> ETEC adhesion to intestinal cells at low concentrations. Two lead antibodies </w:t>
      </w:r>
      <w:r w:rsidR="00347C31" w:rsidRPr="00A878C0">
        <w:rPr>
          <w:rFonts w:ascii="Arial" w:eastAsia="Calibri" w:hAnsi="Arial" w:cs="Arial"/>
        </w:rPr>
        <w:t xml:space="preserve">recognizing </w:t>
      </w:r>
      <w:r w:rsidR="00A40E25" w:rsidRPr="00A878C0">
        <w:rPr>
          <w:rFonts w:ascii="Arial" w:eastAsia="Calibri" w:hAnsi="Arial" w:cs="Arial"/>
        </w:rPr>
        <w:t xml:space="preserve">sequence conserved </w:t>
      </w:r>
      <w:r w:rsidR="00347C31" w:rsidRPr="00A878C0">
        <w:rPr>
          <w:rFonts w:ascii="Arial" w:eastAsia="Calibri" w:hAnsi="Arial" w:cs="Arial"/>
        </w:rPr>
        <w:t>epitopes have the</w:t>
      </w:r>
      <w:r w:rsidR="00A40E25" w:rsidRPr="00A878C0">
        <w:rPr>
          <w:rFonts w:ascii="Arial" w:eastAsia="Calibri" w:hAnsi="Arial" w:cs="Arial"/>
        </w:rPr>
        <w:t xml:space="preserve"> potential for cross-protection against multiple ETEC strains</w:t>
      </w:r>
      <w:r w:rsidR="00634BB2" w:rsidRPr="00A878C0">
        <w:rPr>
          <w:rFonts w:ascii="Arial" w:eastAsia="Calibri" w:hAnsi="Arial" w:cs="Arial"/>
        </w:rPr>
        <w:t>.</w:t>
      </w:r>
    </w:p>
    <w:p w:rsidR="00E65DF8" w:rsidRPr="00A878C0" w:rsidRDefault="00E65DF8" w:rsidP="00A878C0">
      <w:pPr>
        <w:spacing w:after="0" w:line="240" w:lineRule="auto"/>
        <w:rPr>
          <w:rFonts w:ascii="Arial" w:eastAsia="Calibri" w:hAnsi="Arial" w:cs="Arial"/>
        </w:rPr>
      </w:pPr>
    </w:p>
    <w:p w:rsidR="00E65DF8" w:rsidRPr="00A878C0" w:rsidRDefault="00E65DF8" w:rsidP="00A878C0">
      <w:pPr>
        <w:spacing w:after="0" w:line="240" w:lineRule="auto"/>
        <w:rPr>
          <w:rFonts w:ascii="Arial" w:eastAsia="Calibri" w:hAnsi="Arial" w:cs="Arial"/>
          <w:b/>
          <w:u w:val="single"/>
        </w:rPr>
      </w:pPr>
      <w:r w:rsidRPr="00A878C0">
        <w:rPr>
          <w:rFonts w:ascii="Arial" w:eastAsia="Calibri" w:hAnsi="Arial" w:cs="Arial"/>
          <w:b/>
          <w:u w:val="single"/>
        </w:rPr>
        <w:t>Contact:</w:t>
      </w:r>
    </w:p>
    <w:p w:rsidR="00E65DF8" w:rsidRDefault="00E65DF8" w:rsidP="00A878C0">
      <w:pPr>
        <w:spacing w:after="0" w:line="240" w:lineRule="auto"/>
        <w:rPr>
          <w:rFonts w:ascii="Arial" w:eastAsia="Calibri" w:hAnsi="Arial" w:cs="Arial"/>
        </w:rPr>
      </w:pPr>
      <w:bookmarkStart w:id="0" w:name="_GoBack"/>
      <w:bookmarkEnd w:id="0"/>
      <w:r w:rsidRPr="00A878C0">
        <w:rPr>
          <w:rFonts w:ascii="Arial" w:eastAsia="Calibri" w:hAnsi="Arial" w:cs="Arial"/>
        </w:rPr>
        <w:t xml:space="preserve">Serena </w:t>
      </w:r>
      <w:proofErr w:type="spellStart"/>
      <w:r w:rsidRPr="00A878C0">
        <w:rPr>
          <w:rFonts w:ascii="Arial" w:eastAsia="Calibri" w:hAnsi="Arial" w:cs="Arial"/>
        </w:rPr>
        <w:t>Giuntini</w:t>
      </w:r>
      <w:proofErr w:type="spellEnd"/>
    </w:p>
    <w:p w:rsidR="00A878C0" w:rsidRPr="00A878C0" w:rsidRDefault="00A878C0" w:rsidP="00A878C0">
      <w:pPr>
        <w:spacing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MassBiologics of UMMS</w:t>
      </w:r>
    </w:p>
    <w:p w:rsidR="00234008" w:rsidRPr="00A878C0" w:rsidRDefault="00A878C0" w:rsidP="00A878C0">
      <w:pPr>
        <w:spacing w:after="0" w:line="240" w:lineRule="auto"/>
        <w:rPr>
          <w:rFonts w:ascii="Arial" w:hAnsi="Arial" w:cs="Arial"/>
        </w:rPr>
      </w:pPr>
      <w:hyperlink r:id="rId5" w:history="1">
        <w:r w:rsidR="00E65DF8" w:rsidRPr="00A878C0">
          <w:rPr>
            <w:rStyle w:val="Hyperlink"/>
            <w:rFonts w:ascii="Arial" w:hAnsi="Arial" w:cs="Arial"/>
          </w:rPr>
          <w:t>Serena.giuntini@umassmed.edu</w:t>
        </w:r>
      </w:hyperlink>
    </w:p>
    <w:sectPr w:rsidR="00234008" w:rsidRPr="00A878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641"/>
    <w:rsid w:val="00062484"/>
    <w:rsid w:val="000F32A5"/>
    <w:rsid w:val="0012429E"/>
    <w:rsid w:val="001C2DFE"/>
    <w:rsid w:val="00221605"/>
    <w:rsid w:val="00227741"/>
    <w:rsid w:val="00234008"/>
    <w:rsid w:val="00246F46"/>
    <w:rsid w:val="002B099C"/>
    <w:rsid w:val="002F2874"/>
    <w:rsid w:val="003038CB"/>
    <w:rsid w:val="0030684C"/>
    <w:rsid w:val="00320F19"/>
    <w:rsid w:val="00347C31"/>
    <w:rsid w:val="00351905"/>
    <w:rsid w:val="00375339"/>
    <w:rsid w:val="003D59A8"/>
    <w:rsid w:val="004865AB"/>
    <w:rsid w:val="004924E5"/>
    <w:rsid w:val="0054722F"/>
    <w:rsid w:val="0059336F"/>
    <w:rsid w:val="0059680B"/>
    <w:rsid w:val="00634BB2"/>
    <w:rsid w:val="006561B0"/>
    <w:rsid w:val="00695E9C"/>
    <w:rsid w:val="006B2773"/>
    <w:rsid w:val="006F0194"/>
    <w:rsid w:val="00772B1D"/>
    <w:rsid w:val="00841C9B"/>
    <w:rsid w:val="00890841"/>
    <w:rsid w:val="009113C2"/>
    <w:rsid w:val="00920853"/>
    <w:rsid w:val="009406E2"/>
    <w:rsid w:val="009F75A3"/>
    <w:rsid w:val="00A10F60"/>
    <w:rsid w:val="00A40E25"/>
    <w:rsid w:val="00A45A69"/>
    <w:rsid w:val="00A82AF4"/>
    <w:rsid w:val="00A878C0"/>
    <w:rsid w:val="00AA0839"/>
    <w:rsid w:val="00AA7040"/>
    <w:rsid w:val="00AB7641"/>
    <w:rsid w:val="00B54FE8"/>
    <w:rsid w:val="00B55DD4"/>
    <w:rsid w:val="00B61EE7"/>
    <w:rsid w:val="00C54595"/>
    <w:rsid w:val="00CC4ECA"/>
    <w:rsid w:val="00CD695B"/>
    <w:rsid w:val="00D404B8"/>
    <w:rsid w:val="00D764A2"/>
    <w:rsid w:val="00DD5783"/>
    <w:rsid w:val="00DF55E0"/>
    <w:rsid w:val="00E139C1"/>
    <w:rsid w:val="00E47A18"/>
    <w:rsid w:val="00E56D89"/>
    <w:rsid w:val="00E65DF8"/>
    <w:rsid w:val="00E90BA8"/>
    <w:rsid w:val="00E91340"/>
    <w:rsid w:val="00EC5405"/>
    <w:rsid w:val="00F215ED"/>
    <w:rsid w:val="00F30E6E"/>
    <w:rsid w:val="00F37001"/>
    <w:rsid w:val="00F72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1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34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E65DF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1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34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E65D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51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erena.giuntini@umassmed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UMASS Medical School</Company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Serena Giuntini</dc:creator>
  <cp:lastModifiedBy>depasquw</cp:lastModifiedBy>
  <cp:revision>3</cp:revision>
  <dcterms:created xsi:type="dcterms:W3CDTF">2017-03-30T13:53:00Z</dcterms:created>
  <dcterms:modified xsi:type="dcterms:W3CDTF">2017-04-03T18:02:00Z</dcterms:modified>
</cp:coreProperties>
</file>