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A5" w:rsidRDefault="00C82B4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Baking Bytes into Bibliographic Brownies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</w:rPr>
        <w:t>:</w:t>
      </w:r>
      <w:proofErr w:type="gramEnd"/>
      <w:r>
        <w:rPr>
          <w:rFonts w:ascii="Arial" w:hAnsi="Arial" w:cs="Arial"/>
          <w:b/>
          <w:bCs/>
          <w:color w:val="000000"/>
          <w:sz w:val="19"/>
          <w:szCs w:val="19"/>
        </w:rPr>
        <w:br/>
        <w:t>Collect, Curate, Communicate, Repeat</w:t>
      </w:r>
      <w:r>
        <w:br/>
      </w:r>
      <w: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Purpose</w:t>
      </w:r>
      <w:r>
        <w:rPr>
          <w:rFonts w:ascii="Arial" w:hAnsi="Arial" w:cs="Arial"/>
          <w:color w:val="000000"/>
          <w:sz w:val="18"/>
          <w:szCs w:val="18"/>
        </w:rPr>
        <w:t xml:space="preserve">: This ongoing project enables a more comprehensive response to the changing nature of inquiry by integrating disparate sources of virtual and physical information into a flexible and dynamic institutional knowledge base. </w:t>
      </w:r>
      <w: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Setting/Participants/Resources</w:t>
      </w:r>
      <w:r>
        <w:rPr>
          <w:rFonts w:ascii="Arial" w:hAnsi="Arial" w:cs="Arial"/>
          <w:color w:val="000000"/>
          <w:sz w:val="18"/>
          <w:szCs w:val="18"/>
        </w:rPr>
        <w:t>: The John G. Wolbach Library serves the Cambridge-based Harvard-Smithsonian Center for Astrophysics and its approximately 450 Ph.D. scientists. Its collaborative relationship with the SAO/NASA Astrophysics Data System (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ADS),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and a beta application of the Mendeley Institutional Edition (MIE) provide us wi</w:t>
      </w:r>
      <w:r w:rsidR="00A46D83">
        <w:rPr>
          <w:rFonts w:ascii="Arial" w:hAnsi="Arial" w:cs="Arial"/>
          <w:color w:val="000000"/>
          <w:sz w:val="18"/>
          <w:szCs w:val="18"/>
        </w:rPr>
        <w:t xml:space="preserve">th a unique opportunity to try </w:t>
      </w:r>
      <w:r>
        <w:rPr>
          <w:rFonts w:ascii="Arial" w:hAnsi="Arial" w:cs="Arial"/>
          <w:color w:val="000000"/>
          <w:sz w:val="18"/>
          <w:szCs w:val="18"/>
        </w:rPr>
        <w:t>a new approach.</w:t>
      </w:r>
      <w: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Brief Description:</w:t>
      </w:r>
      <w:r>
        <w:rPr>
          <w:rFonts w:ascii="Arial" w:hAnsi="Arial" w:cs="Arial"/>
          <w:color w:val="000000"/>
          <w:sz w:val="18"/>
          <w:szCs w:val="18"/>
        </w:rPr>
        <w:t xml:space="preserve"> The Wolbach Library uses a variety of in-house and vendor supplied databases to collect, curate, and manage its ever-expanding storehouse of information. This poster project describes how we are integrating existing e-resources with emerging technologies and tools in order to help us support our institutional mission. We have recently introduced a data rich Mendeley backbone to our community, which, combined with our internally curated bibliography, will allow us to provide a more comprehensive view of our research community. </w:t>
      </w:r>
      <w: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Results/Outcome: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br/>
      </w:r>
      <w:r>
        <w:rPr>
          <w:rFonts w:ascii="Arial" w:hAnsi="Arial" w:cs="Arial"/>
          <w:color w:val="000000"/>
          <w:sz w:val="18"/>
          <w:szCs w:val="18"/>
        </w:rPr>
        <w:t>Approximately 18% of our users are now using Mendeley Institutional Edition accounts. Additional participation and further MIE customization will enhance the information available for administrative use.</w:t>
      </w:r>
    </w:p>
    <w:sectPr w:rsidR="00E521A5" w:rsidSect="00E52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B43"/>
    <w:rsid w:val="00417BB5"/>
    <w:rsid w:val="00893EE3"/>
    <w:rsid w:val="00A46D83"/>
    <w:rsid w:val="00C82B43"/>
    <w:rsid w:val="00E5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Smithsonian Institution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mblake</dc:creator>
  <cp:keywords/>
  <dc:description/>
  <cp:lastModifiedBy>mblake</cp:lastModifiedBy>
  <cp:revision>2</cp:revision>
  <dcterms:created xsi:type="dcterms:W3CDTF">2013-01-30T17:46:00Z</dcterms:created>
  <dcterms:modified xsi:type="dcterms:W3CDTF">2013-01-30T17:46:00Z</dcterms:modified>
</cp:coreProperties>
</file>